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F815F" w14:textId="14D8E859" w:rsidR="00FB5F9F" w:rsidRPr="008E7A17" w:rsidRDefault="00FB5F9F" w:rsidP="00932111">
      <w:pPr>
        <w:jc w:val="center"/>
        <w:rPr>
          <w:b/>
          <w:i/>
          <w:color w:val="000000"/>
          <w:sz w:val="22"/>
          <w:szCs w:val="22"/>
        </w:rPr>
      </w:pPr>
      <w:r w:rsidRPr="008E7A17">
        <w:rPr>
          <w:b/>
          <w:i/>
          <w:color w:val="000000"/>
          <w:sz w:val="22"/>
          <w:szCs w:val="22"/>
        </w:rPr>
        <w:t>A</w:t>
      </w:r>
      <w:r w:rsidR="00170F86" w:rsidRPr="008E7A17">
        <w:rPr>
          <w:b/>
          <w:i/>
          <w:color w:val="000000"/>
          <w:sz w:val="22"/>
          <w:szCs w:val="22"/>
        </w:rPr>
        <w:t>z</w:t>
      </w:r>
      <w:r w:rsidR="008E7A17">
        <w:rPr>
          <w:b/>
          <w:i/>
          <w:color w:val="000000"/>
          <w:sz w:val="22"/>
          <w:szCs w:val="22"/>
        </w:rPr>
        <w:t xml:space="preserve"> </w:t>
      </w:r>
      <w:r w:rsidR="00170F86" w:rsidRPr="008E7A17">
        <w:rPr>
          <w:b/>
          <w:i/>
          <w:color w:val="000000"/>
          <w:sz w:val="22"/>
          <w:szCs w:val="22"/>
        </w:rPr>
        <w:t>Óvoda-Iskola Telkiben</w:t>
      </w:r>
      <w:r w:rsidRPr="008E7A17">
        <w:rPr>
          <w:b/>
          <w:i/>
          <w:color w:val="000000"/>
          <w:sz w:val="22"/>
          <w:szCs w:val="22"/>
        </w:rPr>
        <w:t xml:space="preserve"> Alapítvány</w:t>
      </w:r>
      <w:r w:rsidRPr="008E7A17">
        <w:rPr>
          <w:b/>
          <w:i/>
          <w:color w:val="000000"/>
          <w:sz w:val="22"/>
          <w:szCs w:val="22"/>
        </w:rPr>
        <w:br/>
      </w:r>
    </w:p>
    <w:p w14:paraId="3A62F992" w14:textId="77777777" w:rsidR="00FB5F9F" w:rsidRDefault="00FB5F9F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alapító okirata</w:t>
      </w:r>
    </w:p>
    <w:p w14:paraId="020D2AA3" w14:textId="77777777" w:rsidR="00FB5F9F" w:rsidRPr="0063409D" w:rsidRDefault="00FB5F9F">
      <w:pPr>
        <w:jc w:val="center"/>
        <w:rPr>
          <w:b/>
          <w:bCs/>
          <w:i/>
          <w:iCs/>
          <w:color w:val="000000"/>
          <w:sz w:val="22"/>
          <w:szCs w:val="22"/>
        </w:rPr>
      </w:pPr>
    </w:p>
    <w:p w14:paraId="4E623675" w14:textId="74D1CB18" w:rsidR="0063409D" w:rsidRPr="0063409D" w:rsidRDefault="0063409D">
      <w:pPr>
        <w:jc w:val="center"/>
        <w:rPr>
          <w:b/>
          <w:bCs/>
          <w:i/>
          <w:iCs/>
          <w:color w:val="000000"/>
          <w:sz w:val="22"/>
          <w:szCs w:val="22"/>
        </w:rPr>
      </w:pPr>
      <w:r w:rsidRPr="0063409D">
        <w:rPr>
          <w:b/>
          <w:bCs/>
          <w:i/>
          <w:iCs/>
          <w:color w:val="000000"/>
          <w:sz w:val="22"/>
          <w:szCs w:val="22"/>
        </w:rPr>
        <w:t xml:space="preserve">A 2024. </w:t>
      </w:r>
      <w:r w:rsidRPr="00823BF2">
        <w:rPr>
          <w:b/>
          <w:bCs/>
          <w:i/>
          <w:iCs/>
          <w:color w:val="000000"/>
          <w:sz w:val="22"/>
          <w:szCs w:val="22"/>
          <w:highlight w:val="yellow"/>
        </w:rPr>
        <w:t>június __.</w:t>
      </w:r>
      <w:r w:rsidRPr="0063409D">
        <w:rPr>
          <w:b/>
          <w:bCs/>
          <w:i/>
          <w:iCs/>
          <w:color w:val="000000"/>
          <w:sz w:val="22"/>
          <w:szCs w:val="22"/>
        </w:rPr>
        <w:t xml:space="preserve"> napján elfogadott módosításokkal egységes szerkezetben</w:t>
      </w:r>
    </w:p>
    <w:p w14:paraId="4E296576" w14:textId="77777777" w:rsidR="00FB5F9F" w:rsidRDefault="00FB5F9F">
      <w:pPr>
        <w:jc w:val="center"/>
        <w:rPr>
          <w:b/>
          <w:i/>
          <w:color w:val="000000"/>
          <w:sz w:val="22"/>
          <w:szCs w:val="22"/>
        </w:rPr>
      </w:pPr>
    </w:p>
    <w:p w14:paraId="25264D31" w14:textId="77777777" w:rsidR="00FB5F9F" w:rsidRDefault="008E7A17">
      <w:pPr>
        <w:jc w:val="both"/>
        <w:rPr>
          <w:color w:val="000000"/>
          <w:sz w:val="22"/>
          <w:szCs w:val="22"/>
        </w:rPr>
      </w:pPr>
      <w:r w:rsidRPr="008E7A17">
        <w:rPr>
          <w:color w:val="000000"/>
          <w:sz w:val="22"/>
          <w:szCs w:val="22"/>
        </w:rPr>
        <w:t xml:space="preserve">Alulírott alapító </w:t>
      </w:r>
      <w:r w:rsidR="0012326A" w:rsidRPr="0063409D">
        <w:rPr>
          <w:color w:val="000000"/>
          <w:sz w:val="22"/>
          <w:szCs w:val="22"/>
        </w:rPr>
        <w:t>1992. augusztus 7-én létrehozott alapítvány alapítói okiratát</w:t>
      </w:r>
      <w:r w:rsidR="0012326A" w:rsidRPr="0012326A">
        <w:rPr>
          <w:color w:val="000000"/>
          <w:sz w:val="22"/>
          <w:szCs w:val="22"/>
        </w:rPr>
        <w:t xml:space="preserve"> </w:t>
      </w:r>
      <w:r w:rsidRPr="008E7A17">
        <w:rPr>
          <w:color w:val="000000"/>
          <w:sz w:val="22"/>
          <w:szCs w:val="22"/>
        </w:rPr>
        <w:t>a Polgári Törvénykönyvről szóló 2013. évi V. törvény és az egyesülési jogról, a közhasznú jogállásról, valamint a civil szervezetek működéséről és támogatásáról szóló 2011. évi CLXXV. törvény alapján működő alapítvány létrehozását határozta el.</w:t>
      </w:r>
    </w:p>
    <w:p w14:paraId="496C1BCE" w14:textId="77777777" w:rsidR="008E7A17" w:rsidRDefault="008E7A17">
      <w:pPr>
        <w:jc w:val="both"/>
        <w:rPr>
          <w:color w:val="000000"/>
          <w:sz w:val="22"/>
          <w:szCs w:val="22"/>
        </w:rPr>
      </w:pPr>
    </w:p>
    <w:p w14:paraId="537380DB" w14:textId="77777777" w:rsidR="00FB5F9F" w:rsidRDefault="00FB5F9F">
      <w:pPr>
        <w:tabs>
          <w:tab w:val="left" w:pos="585"/>
        </w:tabs>
        <w:ind w:left="570" w:hanging="570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Az alapító(k) neve, anyja neve, lakóhelye:</w:t>
      </w:r>
    </w:p>
    <w:p w14:paraId="1123354B" w14:textId="77777777" w:rsidR="00170F86" w:rsidRDefault="00170F86">
      <w:pPr>
        <w:ind w:left="570" w:hanging="570"/>
        <w:rPr>
          <w:color w:val="000000"/>
          <w:sz w:val="22"/>
          <w:szCs w:val="22"/>
        </w:rPr>
      </w:pPr>
    </w:p>
    <w:p w14:paraId="0EC028A9" w14:textId="0C40FA8E" w:rsidR="00FB5F9F" w:rsidRPr="0063409D" w:rsidRDefault="00170F86" w:rsidP="00EB2CAB">
      <w:pPr>
        <w:ind w:left="570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Alapító neve:</w:t>
      </w:r>
      <w:r w:rsidR="00EB2CAB">
        <w:rPr>
          <w:color w:val="000000"/>
          <w:sz w:val="22"/>
          <w:szCs w:val="22"/>
        </w:rPr>
        <w:tab/>
      </w:r>
      <w:r w:rsidR="00EB2CAB">
        <w:rPr>
          <w:color w:val="000000"/>
          <w:sz w:val="22"/>
          <w:szCs w:val="22"/>
        </w:rPr>
        <w:tab/>
      </w:r>
      <w:r w:rsidR="00EB2CAB">
        <w:rPr>
          <w:color w:val="000000"/>
          <w:sz w:val="22"/>
          <w:szCs w:val="22"/>
        </w:rPr>
        <w:tab/>
      </w:r>
      <w:r w:rsidRPr="0063409D">
        <w:rPr>
          <w:bCs/>
          <w:color w:val="000000"/>
          <w:sz w:val="22"/>
          <w:szCs w:val="22"/>
        </w:rPr>
        <w:t>Telki Község Önkormányzat</w:t>
      </w:r>
      <w:r w:rsidR="00EB2CAB" w:rsidRPr="0063409D">
        <w:rPr>
          <w:bCs/>
          <w:color w:val="000000"/>
          <w:sz w:val="22"/>
          <w:szCs w:val="22"/>
        </w:rPr>
        <w:t>a</w:t>
      </w:r>
    </w:p>
    <w:p w14:paraId="7CE48786" w14:textId="77777777" w:rsidR="00FB5F9F" w:rsidRPr="0063409D" w:rsidRDefault="00170F86" w:rsidP="00EB2CAB">
      <w:pPr>
        <w:ind w:left="570"/>
        <w:rPr>
          <w:bCs/>
          <w:color w:val="000000"/>
          <w:sz w:val="22"/>
          <w:szCs w:val="22"/>
        </w:rPr>
      </w:pPr>
      <w:r w:rsidRPr="0063409D">
        <w:rPr>
          <w:bCs/>
          <w:color w:val="000000"/>
          <w:sz w:val="22"/>
          <w:szCs w:val="22"/>
        </w:rPr>
        <w:t xml:space="preserve">székhelye: </w:t>
      </w:r>
      <w:r w:rsidR="00EB2CAB" w:rsidRPr="0063409D">
        <w:rPr>
          <w:bCs/>
          <w:color w:val="000000"/>
          <w:sz w:val="22"/>
          <w:szCs w:val="22"/>
        </w:rPr>
        <w:tab/>
      </w:r>
      <w:r w:rsidR="00EB2CAB" w:rsidRPr="0063409D">
        <w:rPr>
          <w:bCs/>
          <w:color w:val="000000"/>
          <w:sz w:val="22"/>
          <w:szCs w:val="22"/>
        </w:rPr>
        <w:tab/>
      </w:r>
      <w:r w:rsidR="00EB2CAB" w:rsidRPr="0063409D">
        <w:rPr>
          <w:bCs/>
          <w:color w:val="000000"/>
          <w:sz w:val="22"/>
          <w:szCs w:val="22"/>
        </w:rPr>
        <w:tab/>
      </w:r>
      <w:r w:rsidRPr="0063409D">
        <w:rPr>
          <w:bCs/>
          <w:color w:val="000000"/>
          <w:sz w:val="22"/>
          <w:szCs w:val="22"/>
        </w:rPr>
        <w:t>2089 Telki, Petőfi Sándor utca 1.</w:t>
      </w:r>
    </w:p>
    <w:p w14:paraId="66301F5B" w14:textId="77777777" w:rsidR="00FB5F9F" w:rsidRDefault="00FB5F9F">
      <w:pPr>
        <w:tabs>
          <w:tab w:val="left" w:pos="3828"/>
        </w:tabs>
        <w:ind w:left="993"/>
        <w:rPr>
          <w:color w:val="000000"/>
          <w:sz w:val="22"/>
          <w:szCs w:val="22"/>
        </w:rPr>
      </w:pPr>
    </w:p>
    <w:p w14:paraId="5F2FD3AD" w14:textId="74C2AFE8" w:rsidR="00FB5F9F" w:rsidRPr="0063409D" w:rsidRDefault="00FB5F9F" w:rsidP="002765BD">
      <w:pPr>
        <w:rPr>
          <w:bCs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93211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</w:t>
      </w:r>
      <w:r>
        <w:rPr>
          <w:b/>
          <w:bCs/>
          <w:color w:val="000000"/>
          <w:sz w:val="22"/>
          <w:szCs w:val="22"/>
        </w:rPr>
        <w:t xml:space="preserve">Az alapítvány </w:t>
      </w:r>
      <w:proofErr w:type="gramStart"/>
      <w:r>
        <w:rPr>
          <w:b/>
          <w:bCs/>
          <w:color w:val="000000"/>
          <w:sz w:val="22"/>
          <w:szCs w:val="22"/>
        </w:rPr>
        <w:t>neve:</w:t>
      </w:r>
      <w:r w:rsidR="00170F86">
        <w:rPr>
          <w:color w:val="000000"/>
          <w:sz w:val="22"/>
          <w:szCs w:val="22"/>
        </w:rPr>
        <w:t xml:space="preserve">  </w:t>
      </w:r>
      <w:r w:rsidR="00EB2CAB">
        <w:rPr>
          <w:color w:val="000000"/>
          <w:sz w:val="22"/>
          <w:szCs w:val="22"/>
        </w:rPr>
        <w:tab/>
      </w:r>
      <w:proofErr w:type="gramEnd"/>
      <w:r w:rsidR="00EB2CAB">
        <w:rPr>
          <w:color w:val="000000"/>
          <w:sz w:val="22"/>
          <w:szCs w:val="22"/>
        </w:rPr>
        <w:tab/>
      </w:r>
      <w:r w:rsidR="002765BD" w:rsidRPr="0063409D">
        <w:rPr>
          <w:bCs/>
          <w:iCs/>
          <w:sz w:val="22"/>
          <w:szCs w:val="22"/>
        </w:rPr>
        <w:t>Óvoda-Iskola Telkiben Alapítvány</w:t>
      </w:r>
      <w:r w:rsidR="002765BD" w:rsidRPr="0063409D">
        <w:rPr>
          <w:bCs/>
          <w:iCs/>
          <w:color w:val="FF0000"/>
          <w:sz w:val="22"/>
          <w:szCs w:val="22"/>
        </w:rPr>
        <w:t xml:space="preserve"> </w:t>
      </w:r>
    </w:p>
    <w:p w14:paraId="48D88A16" w14:textId="77777777" w:rsidR="00FB5F9F" w:rsidRDefault="00FB5F9F">
      <w:pPr>
        <w:ind w:left="585" w:hanging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36363999" w14:textId="6BE35BAD" w:rsidR="008E7A17" w:rsidRDefault="00FB5F9F">
      <w:pPr>
        <w:ind w:left="58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Az alapítvány rövid neve: </w:t>
      </w:r>
      <w:r w:rsidR="00EB2CAB">
        <w:rPr>
          <w:b/>
          <w:color w:val="000000"/>
          <w:sz w:val="22"/>
          <w:szCs w:val="22"/>
        </w:rPr>
        <w:t xml:space="preserve"> </w:t>
      </w:r>
      <w:r w:rsidR="00EB2CAB">
        <w:rPr>
          <w:b/>
          <w:color w:val="000000"/>
          <w:sz w:val="22"/>
          <w:szCs w:val="22"/>
        </w:rPr>
        <w:tab/>
      </w:r>
    </w:p>
    <w:p w14:paraId="594C609F" w14:textId="77777777" w:rsidR="008E7A17" w:rsidRDefault="008E7A17">
      <w:pPr>
        <w:ind w:left="585"/>
        <w:rPr>
          <w:b/>
          <w:color w:val="000000"/>
          <w:sz w:val="22"/>
          <w:szCs w:val="22"/>
        </w:rPr>
      </w:pPr>
    </w:p>
    <w:p w14:paraId="62239CE2" w14:textId="77777777" w:rsidR="00FB5F9F" w:rsidRDefault="00FB5F9F">
      <w:pPr>
        <w:ind w:left="585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Az alapítvány idegen</w:t>
      </w:r>
      <w:r w:rsidR="00EB2CA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nyelvű elnevezése:</w:t>
      </w:r>
      <w:r>
        <w:rPr>
          <w:color w:val="000000"/>
          <w:sz w:val="22"/>
          <w:szCs w:val="22"/>
        </w:rPr>
        <w:t xml:space="preserve"> </w:t>
      </w:r>
      <w:r w:rsidR="00EB2CAB">
        <w:rPr>
          <w:color w:val="000000"/>
          <w:sz w:val="22"/>
          <w:szCs w:val="22"/>
        </w:rPr>
        <w:t xml:space="preserve"> </w:t>
      </w:r>
      <w:r w:rsidR="00EB2CAB" w:rsidRPr="00EB2CAB">
        <w:rPr>
          <w:color w:val="000000"/>
          <w:sz w:val="22"/>
          <w:szCs w:val="22"/>
        </w:rPr>
        <w:t>-</w:t>
      </w:r>
    </w:p>
    <w:p w14:paraId="0B46843D" w14:textId="77777777" w:rsidR="00FB5F9F" w:rsidRDefault="00FB5F9F">
      <w:pPr>
        <w:ind w:left="585" w:hanging="600"/>
        <w:rPr>
          <w:color w:val="000000"/>
          <w:sz w:val="22"/>
          <w:szCs w:val="22"/>
        </w:rPr>
      </w:pPr>
    </w:p>
    <w:p w14:paraId="2B4BCE7C" w14:textId="77777777" w:rsidR="00FB5F9F" w:rsidRPr="0063409D" w:rsidRDefault="00FB5F9F">
      <w:pPr>
        <w:ind w:left="585" w:hanging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Az alapítvány székhelye:</w:t>
      </w:r>
      <w:r w:rsidR="00EB2CAB">
        <w:rPr>
          <w:b/>
          <w:bCs/>
          <w:color w:val="000000"/>
          <w:sz w:val="22"/>
          <w:szCs w:val="22"/>
        </w:rPr>
        <w:tab/>
      </w:r>
      <w:r w:rsidR="00170F86" w:rsidRPr="0063409D">
        <w:rPr>
          <w:color w:val="000000"/>
          <w:sz w:val="22"/>
          <w:szCs w:val="22"/>
        </w:rPr>
        <w:t>2089 Telki, Petőfi Sándor utca 1.</w:t>
      </w:r>
    </w:p>
    <w:p w14:paraId="163D38FA" w14:textId="77777777" w:rsidR="00FB5F9F" w:rsidRDefault="00FB5F9F">
      <w:pPr>
        <w:ind w:left="585" w:hanging="600"/>
        <w:rPr>
          <w:color w:val="000000"/>
          <w:sz w:val="22"/>
          <w:szCs w:val="22"/>
        </w:rPr>
      </w:pPr>
    </w:p>
    <w:p w14:paraId="45BF7EB3" w14:textId="77777777" w:rsidR="00FB5F9F" w:rsidRPr="0063409D" w:rsidRDefault="00FB5F9F">
      <w:pPr>
        <w:ind w:left="585" w:hanging="600"/>
        <w:rPr>
          <w:bCs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       </w:t>
      </w:r>
      <w:r>
        <w:rPr>
          <w:b/>
          <w:bCs/>
          <w:color w:val="000000"/>
          <w:sz w:val="22"/>
          <w:szCs w:val="22"/>
        </w:rPr>
        <w:t>Az alapítvány honlapjának címe:</w:t>
      </w:r>
      <w:r>
        <w:rPr>
          <w:color w:val="000000"/>
          <w:sz w:val="22"/>
          <w:szCs w:val="22"/>
        </w:rPr>
        <w:t xml:space="preserve"> </w:t>
      </w:r>
      <w:r w:rsidR="0072170A" w:rsidRPr="0063409D">
        <w:rPr>
          <w:bCs/>
          <w:iCs/>
          <w:sz w:val="22"/>
          <w:szCs w:val="22"/>
        </w:rPr>
        <w:t>www.telkigyerekalapitvany.hu</w:t>
      </w:r>
    </w:p>
    <w:p w14:paraId="5E6C757D" w14:textId="77777777" w:rsidR="00FB5F9F" w:rsidRDefault="00FB5F9F">
      <w:pPr>
        <w:ind w:left="585" w:hanging="600"/>
        <w:rPr>
          <w:color w:val="000000"/>
          <w:sz w:val="22"/>
          <w:szCs w:val="22"/>
        </w:rPr>
      </w:pPr>
    </w:p>
    <w:p w14:paraId="01E41BCC" w14:textId="77777777" w:rsidR="00EB2CAB" w:rsidRDefault="00FB5F9F" w:rsidP="00EB2CAB">
      <w:pPr>
        <w:ind w:left="585" w:hanging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Az alapítói induló vagyon:</w:t>
      </w:r>
      <w:r w:rsidR="00170F86">
        <w:rPr>
          <w:color w:val="000000"/>
          <w:sz w:val="22"/>
          <w:szCs w:val="22"/>
        </w:rPr>
        <w:t xml:space="preserve"> </w:t>
      </w:r>
      <w:r w:rsidR="00EB2CAB">
        <w:rPr>
          <w:color w:val="000000"/>
          <w:sz w:val="22"/>
          <w:szCs w:val="22"/>
        </w:rPr>
        <w:tab/>
      </w:r>
      <w:r w:rsidR="00170F86">
        <w:rPr>
          <w:color w:val="000000"/>
          <w:sz w:val="22"/>
          <w:szCs w:val="22"/>
        </w:rPr>
        <w:t>100.000</w:t>
      </w:r>
      <w:r>
        <w:rPr>
          <w:color w:val="000000"/>
          <w:sz w:val="22"/>
          <w:szCs w:val="22"/>
        </w:rPr>
        <w:t xml:space="preserve">- Ft, </w:t>
      </w:r>
      <w:proofErr w:type="gramStart"/>
      <w:r>
        <w:rPr>
          <w:color w:val="000000"/>
          <w:sz w:val="22"/>
          <w:szCs w:val="22"/>
        </w:rPr>
        <w:t xml:space="preserve">azaz </w:t>
      </w:r>
      <w:r w:rsidR="00EF37CD">
        <w:rPr>
          <w:color w:val="000000"/>
          <w:sz w:val="22"/>
          <w:szCs w:val="22"/>
        </w:rPr>
        <w:t xml:space="preserve"> </w:t>
      </w:r>
      <w:r w:rsidR="008E7A17">
        <w:rPr>
          <w:color w:val="000000"/>
          <w:sz w:val="22"/>
          <w:szCs w:val="22"/>
        </w:rPr>
        <w:t>Egy</w:t>
      </w:r>
      <w:r w:rsidR="00EF37CD">
        <w:rPr>
          <w:color w:val="000000"/>
          <w:sz w:val="22"/>
          <w:szCs w:val="22"/>
        </w:rPr>
        <w:t>százezer</w:t>
      </w:r>
      <w:proofErr w:type="gramEnd"/>
      <w:r w:rsidR="00170F86">
        <w:rPr>
          <w:color w:val="000000"/>
          <w:sz w:val="22"/>
          <w:szCs w:val="22"/>
        </w:rPr>
        <w:t xml:space="preserve"> forint </w:t>
      </w:r>
      <w:r>
        <w:rPr>
          <w:color w:val="000000"/>
          <w:sz w:val="22"/>
          <w:szCs w:val="22"/>
        </w:rPr>
        <w:t>készpénz, amelyet az</w:t>
      </w:r>
      <w:r w:rsidR="00170F8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alapító</w:t>
      </w:r>
    </w:p>
    <w:p w14:paraId="270B1D5B" w14:textId="77777777" w:rsidR="00FB5F9F" w:rsidRDefault="00FB5F9F" w:rsidP="00EB2CAB">
      <w:pPr>
        <w:ind w:left="3465" w:firstLine="13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teljes egészében</w:t>
      </w:r>
      <w:r w:rsidR="00EB2CAB">
        <w:rPr>
          <w:color w:val="000000"/>
          <w:sz w:val="22"/>
          <w:szCs w:val="22"/>
        </w:rPr>
        <w:t xml:space="preserve"> az alapítvány </w:t>
      </w:r>
      <w:r>
        <w:rPr>
          <w:color w:val="000000"/>
          <w:sz w:val="22"/>
          <w:szCs w:val="22"/>
        </w:rPr>
        <w:t>rendelkezésre bocsátott.</w:t>
      </w:r>
    </w:p>
    <w:p w14:paraId="7071E108" w14:textId="77777777" w:rsidR="00FB5F9F" w:rsidRDefault="00FB5F9F">
      <w:pPr>
        <w:pStyle w:val="Listaszerbekezds"/>
        <w:ind w:left="585" w:hanging="600"/>
        <w:rPr>
          <w:color w:val="000000"/>
          <w:sz w:val="22"/>
          <w:szCs w:val="22"/>
        </w:rPr>
      </w:pPr>
    </w:p>
    <w:p w14:paraId="5BD2F0DB" w14:textId="77777777" w:rsidR="00E13438" w:rsidRDefault="00FB5F9F" w:rsidP="005247BB">
      <w:pPr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Az alapítvány célja:</w:t>
      </w:r>
      <w:r w:rsidR="00EB2CAB">
        <w:rPr>
          <w:b/>
          <w:bCs/>
          <w:color w:val="000000"/>
          <w:sz w:val="22"/>
          <w:szCs w:val="22"/>
        </w:rPr>
        <w:tab/>
      </w:r>
      <w:r w:rsidR="00EB2CAB">
        <w:rPr>
          <w:b/>
          <w:bCs/>
          <w:color w:val="000000"/>
          <w:sz w:val="22"/>
          <w:szCs w:val="22"/>
        </w:rPr>
        <w:tab/>
      </w:r>
    </w:p>
    <w:p w14:paraId="35D90AE2" w14:textId="77777777" w:rsidR="00823BF2" w:rsidRPr="00823BF2" w:rsidRDefault="00823BF2" w:rsidP="005247BB">
      <w:pPr>
        <w:jc w:val="both"/>
        <w:rPr>
          <w:b/>
          <w:bCs/>
          <w:i/>
          <w:iCs/>
          <w:color w:val="000000"/>
          <w:sz w:val="22"/>
          <w:szCs w:val="22"/>
        </w:rPr>
      </w:pPr>
    </w:p>
    <w:p w14:paraId="6166A385" w14:textId="6BD6744F" w:rsidR="00823BF2" w:rsidRPr="00864D85" w:rsidRDefault="00823BF2" w:rsidP="00823BF2">
      <w:pPr>
        <w:ind w:left="567"/>
        <w:jc w:val="both"/>
        <w:rPr>
          <w:b/>
          <w:bCs/>
          <w:i/>
          <w:iCs/>
          <w:strike/>
          <w:color w:val="000000"/>
          <w:sz w:val="22"/>
          <w:szCs w:val="22"/>
        </w:rPr>
      </w:pPr>
      <w:r w:rsidRPr="00864D85">
        <w:rPr>
          <w:b/>
          <w:bCs/>
          <w:i/>
          <w:iCs/>
          <w:strike/>
        </w:rPr>
        <w:t>A községben nemzetiségi óvoda létrehozása és működtetése. Telki községben idegen nyelvű óvoda és iskola létrehozása és működésének segítése. A gyermekek testi és szellemi fejlődésének biztosítása, hazaszeretetre nevelés, idegennyelvek elsajátításának elősegítése. Részvétel faluszépítési és fejlesztési programokon, településsel összefüggő különféle művészeti pályázatok díjazásának finanszírozása.</w:t>
      </w:r>
    </w:p>
    <w:p w14:paraId="466EF2A0" w14:textId="77777777" w:rsidR="00E13438" w:rsidRPr="00864D85" w:rsidRDefault="00E13438" w:rsidP="005247BB">
      <w:pPr>
        <w:jc w:val="both"/>
        <w:rPr>
          <w:b/>
          <w:bCs/>
          <w:color w:val="000000"/>
          <w:sz w:val="22"/>
          <w:szCs w:val="22"/>
        </w:rPr>
      </w:pPr>
    </w:p>
    <w:p w14:paraId="295EC1A3" w14:textId="3C94D9FC" w:rsidR="005247BB" w:rsidRPr="0063409D" w:rsidRDefault="005247BB" w:rsidP="00823BF2">
      <w:pPr>
        <w:ind w:left="567"/>
        <w:jc w:val="both"/>
        <w:rPr>
          <w:b/>
          <w:i/>
          <w:sz w:val="22"/>
          <w:szCs w:val="22"/>
        </w:rPr>
      </w:pPr>
      <w:bookmarkStart w:id="0" w:name="_Hlk170380538"/>
      <w:r w:rsidRPr="00864D85">
        <w:rPr>
          <w:b/>
          <w:i/>
          <w:sz w:val="22"/>
          <w:szCs w:val="22"/>
        </w:rPr>
        <w:t>Az alapítvány célja, hogy az alapítói vagyon, adományok, támogatások és felajánlások, valamint pályázatok révén a Pipacsvirág Magyar-Angol Két</w:t>
      </w:r>
      <w:r w:rsidR="00735D69" w:rsidRPr="00864D85">
        <w:rPr>
          <w:b/>
          <w:i/>
          <w:sz w:val="22"/>
          <w:szCs w:val="22"/>
        </w:rPr>
        <w:t xml:space="preserve"> T</w:t>
      </w:r>
      <w:r w:rsidRPr="00864D85">
        <w:rPr>
          <w:b/>
          <w:i/>
          <w:sz w:val="22"/>
          <w:szCs w:val="22"/>
        </w:rPr>
        <w:t xml:space="preserve">anítási Nyelvű Általános Iskola és a </w:t>
      </w:r>
      <w:r w:rsidR="00BE74F4" w:rsidRPr="00864D85">
        <w:rPr>
          <w:b/>
          <w:i/>
          <w:sz w:val="22"/>
          <w:szCs w:val="22"/>
        </w:rPr>
        <w:t>T</w:t>
      </w:r>
      <w:r w:rsidRPr="00864D85">
        <w:rPr>
          <w:b/>
          <w:i/>
          <w:sz w:val="22"/>
          <w:szCs w:val="22"/>
        </w:rPr>
        <w:t xml:space="preserve">elki </w:t>
      </w:r>
      <w:r w:rsidR="00BE74F4" w:rsidRPr="00864D85">
        <w:rPr>
          <w:b/>
          <w:i/>
          <w:sz w:val="22"/>
          <w:szCs w:val="22"/>
        </w:rPr>
        <w:t>Község Ö</w:t>
      </w:r>
      <w:r w:rsidRPr="00864D85">
        <w:rPr>
          <w:b/>
          <w:i/>
          <w:sz w:val="22"/>
          <w:szCs w:val="22"/>
        </w:rPr>
        <w:t xml:space="preserve">nkormányzat által működtetett </w:t>
      </w:r>
      <w:r w:rsidR="00BE74F4" w:rsidRPr="00864D85">
        <w:rPr>
          <w:b/>
          <w:i/>
          <w:sz w:val="22"/>
          <w:szCs w:val="22"/>
        </w:rPr>
        <w:t xml:space="preserve">Telki Zöldmanó Óvoda </w:t>
      </w:r>
      <w:r w:rsidRPr="00864D85">
        <w:rPr>
          <w:b/>
          <w:i/>
          <w:sz w:val="22"/>
          <w:szCs w:val="22"/>
        </w:rPr>
        <w:t>működését segítse</w:t>
      </w:r>
      <w:r w:rsidR="00A43671" w:rsidRPr="00864D85">
        <w:rPr>
          <w:b/>
          <w:i/>
          <w:sz w:val="22"/>
          <w:szCs w:val="22"/>
        </w:rPr>
        <w:t xml:space="preserve">, emellett elősegítse a </w:t>
      </w:r>
      <w:proofErr w:type="spellStart"/>
      <w:r w:rsidR="00A43671" w:rsidRPr="00864D85">
        <w:rPr>
          <w:b/>
          <w:i/>
          <w:sz w:val="22"/>
          <w:szCs w:val="22"/>
        </w:rPr>
        <w:t>telki</w:t>
      </w:r>
      <w:proofErr w:type="spellEnd"/>
      <w:r w:rsidR="00A43671" w:rsidRPr="00864D85">
        <w:rPr>
          <w:b/>
          <w:i/>
          <w:sz w:val="22"/>
          <w:szCs w:val="22"/>
        </w:rPr>
        <w:t xml:space="preserve"> </w:t>
      </w:r>
      <w:r w:rsidR="002765BD" w:rsidRPr="00864D85">
        <w:rPr>
          <w:b/>
          <w:i/>
          <w:sz w:val="22"/>
          <w:szCs w:val="22"/>
        </w:rPr>
        <w:t xml:space="preserve">gyermekek és </w:t>
      </w:r>
      <w:r w:rsidR="00A43671" w:rsidRPr="00864D85">
        <w:rPr>
          <w:b/>
          <w:i/>
          <w:sz w:val="22"/>
          <w:szCs w:val="22"/>
        </w:rPr>
        <w:t xml:space="preserve">fiatalok </w:t>
      </w:r>
      <w:r w:rsidR="00BE74F4" w:rsidRPr="00864D85">
        <w:rPr>
          <w:b/>
          <w:i/>
          <w:sz w:val="22"/>
          <w:szCs w:val="22"/>
        </w:rPr>
        <w:t>T</w:t>
      </w:r>
      <w:r w:rsidR="00A43671" w:rsidRPr="00864D85">
        <w:rPr>
          <w:b/>
          <w:i/>
          <w:sz w:val="22"/>
          <w:szCs w:val="22"/>
        </w:rPr>
        <w:t>elki közéletében való aktív együttműködését</w:t>
      </w:r>
      <w:r w:rsidR="00A260B2" w:rsidRPr="00864D85">
        <w:rPr>
          <w:b/>
          <w:i/>
          <w:sz w:val="22"/>
          <w:szCs w:val="22"/>
        </w:rPr>
        <w:t>, szabadidejük Telkiben való eltöltését</w:t>
      </w:r>
      <w:r w:rsidRPr="00864D85">
        <w:rPr>
          <w:b/>
          <w:i/>
          <w:sz w:val="22"/>
          <w:szCs w:val="22"/>
        </w:rPr>
        <w:t>.</w:t>
      </w:r>
    </w:p>
    <w:bookmarkEnd w:id="0"/>
    <w:p w14:paraId="33375811" w14:textId="77777777" w:rsidR="00735D69" w:rsidRPr="0063409D" w:rsidRDefault="00735D69" w:rsidP="00823BF2">
      <w:pPr>
        <w:ind w:left="567"/>
        <w:jc w:val="both"/>
        <w:rPr>
          <w:color w:val="FF0000"/>
          <w:sz w:val="22"/>
          <w:szCs w:val="22"/>
        </w:rPr>
      </w:pPr>
    </w:p>
    <w:p w14:paraId="6D3A5373" w14:textId="77777777" w:rsidR="00735D69" w:rsidRPr="00864D85" w:rsidRDefault="00735D69" w:rsidP="00735D69">
      <w:pPr>
        <w:ind w:firstLine="360"/>
        <w:jc w:val="both"/>
        <w:rPr>
          <w:bCs/>
          <w:iCs/>
          <w:sz w:val="22"/>
          <w:szCs w:val="22"/>
        </w:rPr>
      </w:pPr>
      <w:r w:rsidRPr="00864D85">
        <w:rPr>
          <w:rFonts w:cs="Georgia"/>
          <w:bCs/>
          <w:iCs/>
          <w:sz w:val="22"/>
          <w:szCs w:val="22"/>
        </w:rPr>
        <w:t xml:space="preserve">6.1./       </w:t>
      </w:r>
      <w:r w:rsidRPr="00864D85">
        <w:rPr>
          <w:bCs/>
          <w:iCs/>
          <w:sz w:val="22"/>
          <w:szCs w:val="22"/>
        </w:rPr>
        <w:t>Ezen célkitűzésen belül az alapítvány különösen az alábbiakban vállal feladatot:</w:t>
      </w:r>
    </w:p>
    <w:p w14:paraId="71A0435B" w14:textId="77777777" w:rsidR="00735D69" w:rsidRPr="00864D85" w:rsidRDefault="00735D69" w:rsidP="00735D69">
      <w:pPr>
        <w:jc w:val="both"/>
        <w:rPr>
          <w:bCs/>
          <w:iCs/>
          <w:sz w:val="22"/>
          <w:szCs w:val="22"/>
        </w:rPr>
      </w:pPr>
    </w:p>
    <w:p w14:paraId="6E0AE508" w14:textId="77777777" w:rsidR="009D720F" w:rsidRPr="00864D85" w:rsidRDefault="009D720F" w:rsidP="009D720F">
      <w:pPr>
        <w:numPr>
          <w:ilvl w:val="0"/>
          <w:numId w:val="3"/>
        </w:numPr>
        <w:suppressAutoHyphens w:val="0"/>
        <w:jc w:val="both"/>
        <w:rPr>
          <w:bCs/>
          <w:iCs/>
          <w:sz w:val="22"/>
          <w:szCs w:val="22"/>
        </w:rPr>
      </w:pPr>
      <w:r w:rsidRPr="00864D85">
        <w:rPr>
          <w:bCs/>
          <w:iCs/>
          <w:sz w:val="22"/>
          <w:szCs w:val="22"/>
        </w:rPr>
        <w:t>az óvodában és az iskolában folyó</w:t>
      </w:r>
      <w:r w:rsidR="008537B7" w:rsidRPr="00864D85">
        <w:rPr>
          <w:bCs/>
          <w:iCs/>
          <w:sz w:val="22"/>
          <w:szCs w:val="22"/>
        </w:rPr>
        <w:t>, mindenkori pedagógia programjának megfelelő</w:t>
      </w:r>
      <w:r w:rsidRPr="00864D85">
        <w:rPr>
          <w:bCs/>
          <w:iCs/>
          <w:sz w:val="22"/>
          <w:szCs w:val="22"/>
        </w:rPr>
        <w:t xml:space="preserve"> oktatási és nevelési tevékenység magas színvonalának fenntartása</w:t>
      </w:r>
    </w:p>
    <w:p w14:paraId="330156B3" w14:textId="77777777" w:rsidR="009D720F" w:rsidRPr="00864D85" w:rsidRDefault="009D720F" w:rsidP="009D720F">
      <w:pPr>
        <w:numPr>
          <w:ilvl w:val="0"/>
          <w:numId w:val="3"/>
        </w:numPr>
        <w:suppressAutoHyphens w:val="0"/>
        <w:jc w:val="both"/>
        <w:rPr>
          <w:bCs/>
          <w:iCs/>
          <w:sz w:val="22"/>
          <w:szCs w:val="22"/>
        </w:rPr>
      </w:pPr>
      <w:r w:rsidRPr="00864D85">
        <w:rPr>
          <w:bCs/>
          <w:iCs/>
          <w:sz w:val="22"/>
          <w:szCs w:val="22"/>
        </w:rPr>
        <w:t>a tanulók és a nevelők szabadidejének eltöltéséhez jobb feltételek biztosítása</w:t>
      </w:r>
    </w:p>
    <w:p w14:paraId="5567CEFE" w14:textId="77777777" w:rsidR="009D720F" w:rsidRPr="00864D85" w:rsidRDefault="009D720F" w:rsidP="009D720F">
      <w:pPr>
        <w:numPr>
          <w:ilvl w:val="0"/>
          <w:numId w:val="3"/>
        </w:numPr>
        <w:suppressAutoHyphens w:val="0"/>
        <w:jc w:val="both"/>
        <w:rPr>
          <w:bCs/>
          <w:iCs/>
          <w:sz w:val="22"/>
          <w:szCs w:val="22"/>
        </w:rPr>
      </w:pPr>
      <w:r w:rsidRPr="00864D85">
        <w:rPr>
          <w:bCs/>
          <w:iCs/>
          <w:sz w:val="22"/>
          <w:szCs w:val="22"/>
        </w:rPr>
        <w:t>kulturális</w:t>
      </w:r>
      <w:r w:rsidR="00176C9A" w:rsidRPr="00864D85">
        <w:rPr>
          <w:bCs/>
          <w:iCs/>
          <w:sz w:val="22"/>
          <w:szCs w:val="22"/>
        </w:rPr>
        <w:t xml:space="preserve"> élet támogatása, kulturális és </w:t>
      </w:r>
      <w:r w:rsidRPr="00864D85">
        <w:rPr>
          <w:bCs/>
          <w:iCs/>
          <w:sz w:val="22"/>
          <w:szCs w:val="22"/>
        </w:rPr>
        <w:t>ismeretterjesztő tevékenység folytatása</w:t>
      </w:r>
    </w:p>
    <w:p w14:paraId="0A7CC86F" w14:textId="77777777" w:rsidR="009D720F" w:rsidRPr="00864D85" w:rsidRDefault="009D720F" w:rsidP="009D720F">
      <w:pPr>
        <w:numPr>
          <w:ilvl w:val="0"/>
          <w:numId w:val="3"/>
        </w:numPr>
        <w:suppressAutoHyphens w:val="0"/>
        <w:jc w:val="both"/>
        <w:rPr>
          <w:bCs/>
          <w:iCs/>
          <w:sz w:val="22"/>
          <w:szCs w:val="22"/>
        </w:rPr>
      </w:pPr>
      <w:r w:rsidRPr="00864D85">
        <w:rPr>
          <w:bCs/>
          <w:iCs/>
          <w:sz w:val="22"/>
          <w:szCs w:val="22"/>
        </w:rPr>
        <w:t xml:space="preserve">egyéni és közösségi aktivitás támogatása, a lokálpatriotizmus elősegítése </w:t>
      </w:r>
    </w:p>
    <w:p w14:paraId="7021FBD9" w14:textId="77777777" w:rsidR="009D720F" w:rsidRPr="00864D85" w:rsidRDefault="009D720F" w:rsidP="009D720F">
      <w:pPr>
        <w:numPr>
          <w:ilvl w:val="0"/>
          <w:numId w:val="3"/>
        </w:numPr>
        <w:suppressAutoHyphens w:val="0"/>
        <w:jc w:val="both"/>
        <w:rPr>
          <w:bCs/>
          <w:iCs/>
          <w:sz w:val="22"/>
          <w:szCs w:val="22"/>
        </w:rPr>
      </w:pPr>
      <w:r w:rsidRPr="00864D85">
        <w:rPr>
          <w:bCs/>
          <w:iCs/>
          <w:sz w:val="22"/>
          <w:szCs w:val="22"/>
        </w:rPr>
        <w:t>óvodai és iskolai tárgyi eszközök beszerzése és a beszerzéséhez való hozzájárulás</w:t>
      </w:r>
    </w:p>
    <w:p w14:paraId="62C7B681" w14:textId="77777777" w:rsidR="009D720F" w:rsidRPr="00864D85" w:rsidRDefault="009D720F" w:rsidP="009D720F">
      <w:pPr>
        <w:numPr>
          <w:ilvl w:val="0"/>
          <w:numId w:val="3"/>
        </w:numPr>
        <w:suppressAutoHyphens w:val="0"/>
        <w:jc w:val="both"/>
        <w:rPr>
          <w:bCs/>
          <w:iCs/>
          <w:sz w:val="22"/>
          <w:szCs w:val="22"/>
        </w:rPr>
      </w:pPr>
      <w:r w:rsidRPr="00864D85">
        <w:rPr>
          <w:bCs/>
          <w:iCs/>
          <w:sz w:val="22"/>
          <w:szCs w:val="22"/>
        </w:rPr>
        <w:t>informatikai fejlesztések elősegítése</w:t>
      </w:r>
    </w:p>
    <w:p w14:paraId="22B16AAD" w14:textId="77777777" w:rsidR="009D720F" w:rsidRPr="00864D85" w:rsidRDefault="009D720F" w:rsidP="009D720F">
      <w:pPr>
        <w:numPr>
          <w:ilvl w:val="0"/>
          <w:numId w:val="3"/>
        </w:numPr>
        <w:suppressAutoHyphens w:val="0"/>
        <w:jc w:val="both"/>
        <w:rPr>
          <w:bCs/>
          <w:iCs/>
          <w:strike/>
          <w:sz w:val="22"/>
          <w:szCs w:val="22"/>
        </w:rPr>
      </w:pPr>
      <w:r w:rsidRPr="00864D85">
        <w:rPr>
          <w:bCs/>
          <w:iCs/>
          <w:sz w:val="22"/>
          <w:szCs w:val="22"/>
        </w:rPr>
        <w:lastRenderedPageBreak/>
        <w:t xml:space="preserve">sportfejlesztések elősegítése a </w:t>
      </w:r>
      <w:proofErr w:type="spellStart"/>
      <w:r w:rsidRPr="00864D85">
        <w:rPr>
          <w:bCs/>
          <w:iCs/>
          <w:sz w:val="22"/>
          <w:szCs w:val="22"/>
        </w:rPr>
        <w:t>telki</w:t>
      </w:r>
      <w:proofErr w:type="spellEnd"/>
      <w:r w:rsidRPr="00864D85">
        <w:rPr>
          <w:bCs/>
          <w:iCs/>
          <w:sz w:val="22"/>
          <w:szCs w:val="22"/>
        </w:rPr>
        <w:t xml:space="preserve"> gyermekek és fiatalok egészséges életmódra nevelésének céljából</w:t>
      </w:r>
    </w:p>
    <w:p w14:paraId="0B563356" w14:textId="77777777" w:rsidR="009D720F" w:rsidRPr="00864D85" w:rsidRDefault="009D720F" w:rsidP="009D720F">
      <w:pPr>
        <w:numPr>
          <w:ilvl w:val="0"/>
          <w:numId w:val="3"/>
        </w:numPr>
        <w:suppressAutoHyphens w:val="0"/>
        <w:jc w:val="both"/>
        <w:rPr>
          <w:bCs/>
          <w:iCs/>
          <w:sz w:val="22"/>
          <w:szCs w:val="22"/>
        </w:rPr>
      </w:pPr>
      <w:r w:rsidRPr="00864D85">
        <w:rPr>
          <w:bCs/>
          <w:iCs/>
          <w:sz w:val="22"/>
          <w:szCs w:val="22"/>
        </w:rPr>
        <w:t>kirándulások, táborok, vetélkedők, események szervezése, lebonyolítása, egészének vagy részleteinek anyagi támogatása</w:t>
      </w:r>
    </w:p>
    <w:p w14:paraId="04FC1E79" w14:textId="77777777" w:rsidR="009D720F" w:rsidRPr="00864D85" w:rsidRDefault="009F1BA2" w:rsidP="009D720F">
      <w:pPr>
        <w:numPr>
          <w:ilvl w:val="0"/>
          <w:numId w:val="3"/>
        </w:numPr>
        <w:suppressAutoHyphens w:val="0"/>
        <w:jc w:val="both"/>
        <w:rPr>
          <w:bCs/>
          <w:iCs/>
          <w:sz w:val="22"/>
          <w:szCs w:val="22"/>
        </w:rPr>
      </w:pPr>
      <w:r w:rsidRPr="00864D85">
        <w:rPr>
          <w:bCs/>
          <w:iCs/>
          <w:sz w:val="22"/>
          <w:szCs w:val="22"/>
        </w:rPr>
        <w:t>testvériskolai kapcsolatok kiépítése és ápolása,</w:t>
      </w:r>
    </w:p>
    <w:p w14:paraId="5729AC39" w14:textId="77777777" w:rsidR="009D720F" w:rsidRPr="00864D85" w:rsidRDefault="009D720F" w:rsidP="009D720F">
      <w:pPr>
        <w:numPr>
          <w:ilvl w:val="0"/>
          <w:numId w:val="3"/>
        </w:numPr>
        <w:suppressAutoHyphens w:val="0"/>
        <w:jc w:val="both"/>
        <w:rPr>
          <w:bCs/>
          <w:iCs/>
          <w:sz w:val="22"/>
          <w:szCs w:val="22"/>
        </w:rPr>
      </w:pPr>
      <w:r w:rsidRPr="00864D85">
        <w:rPr>
          <w:bCs/>
          <w:iCs/>
          <w:sz w:val="22"/>
          <w:szCs w:val="22"/>
        </w:rPr>
        <w:t>hátrányos helyzetű tanulók támogatása</w:t>
      </w:r>
    </w:p>
    <w:p w14:paraId="74C0DD3F" w14:textId="77777777" w:rsidR="009D720F" w:rsidRPr="00864D85" w:rsidRDefault="009D720F" w:rsidP="009D720F">
      <w:pPr>
        <w:numPr>
          <w:ilvl w:val="0"/>
          <w:numId w:val="3"/>
        </w:numPr>
        <w:suppressAutoHyphens w:val="0"/>
        <w:jc w:val="both"/>
        <w:rPr>
          <w:bCs/>
          <w:iCs/>
          <w:strike/>
          <w:sz w:val="22"/>
          <w:szCs w:val="22"/>
        </w:rPr>
      </w:pPr>
      <w:r w:rsidRPr="00864D85">
        <w:rPr>
          <w:bCs/>
          <w:iCs/>
          <w:sz w:val="22"/>
          <w:szCs w:val="22"/>
        </w:rPr>
        <w:t>tehetséggondozás: tehetséges, kiemelkedő teljesítményt nyújtó tanulók támogatása</w:t>
      </w:r>
    </w:p>
    <w:p w14:paraId="25F4B239" w14:textId="77777777" w:rsidR="009D720F" w:rsidRPr="00864D85" w:rsidRDefault="009D720F" w:rsidP="009D720F">
      <w:pPr>
        <w:numPr>
          <w:ilvl w:val="0"/>
          <w:numId w:val="3"/>
        </w:numPr>
        <w:suppressAutoHyphens w:val="0"/>
        <w:jc w:val="both"/>
        <w:rPr>
          <w:bCs/>
          <w:iCs/>
          <w:sz w:val="22"/>
          <w:szCs w:val="22"/>
        </w:rPr>
      </w:pPr>
      <w:r w:rsidRPr="00864D85">
        <w:rPr>
          <w:bCs/>
          <w:iCs/>
          <w:sz w:val="22"/>
          <w:szCs w:val="22"/>
        </w:rPr>
        <w:t xml:space="preserve">különböző </w:t>
      </w:r>
      <w:r w:rsidR="008537B7" w:rsidRPr="00864D85">
        <w:rPr>
          <w:bCs/>
          <w:iCs/>
          <w:sz w:val="22"/>
          <w:szCs w:val="22"/>
        </w:rPr>
        <w:t xml:space="preserve">szakkörök és </w:t>
      </w:r>
      <w:r w:rsidRPr="00864D85">
        <w:rPr>
          <w:bCs/>
          <w:iCs/>
          <w:sz w:val="22"/>
          <w:szCs w:val="22"/>
        </w:rPr>
        <w:t>versenyek nevezési díjának támogatása, vetélkedők, pályázatok díjazása</w:t>
      </w:r>
    </w:p>
    <w:p w14:paraId="376603C2" w14:textId="77777777" w:rsidR="009D720F" w:rsidRPr="00864D85" w:rsidRDefault="009D720F" w:rsidP="009D720F">
      <w:pPr>
        <w:numPr>
          <w:ilvl w:val="0"/>
          <w:numId w:val="3"/>
        </w:numPr>
        <w:suppressAutoHyphens w:val="0"/>
        <w:jc w:val="both"/>
        <w:rPr>
          <w:bCs/>
          <w:iCs/>
          <w:sz w:val="22"/>
          <w:szCs w:val="22"/>
        </w:rPr>
      </w:pPr>
      <w:r w:rsidRPr="00864D85">
        <w:rPr>
          <w:bCs/>
          <w:iCs/>
          <w:sz w:val="22"/>
          <w:szCs w:val="22"/>
        </w:rPr>
        <w:t xml:space="preserve">pedagógusok továbbképzésének támogatása, pedagógusok külföldi és belföldi tanulmányútjának támogatása, pedagógusok egyéb támogatása, </w:t>
      </w:r>
    </w:p>
    <w:p w14:paraId="5FAAF527" w14:textId="77777777" w:rsidR="009D720F" w:rsidRPr="00864D85" w:rsidRDefault="009D720F" w:rsidP="009D720F">
      <w:pPr>
        <w:numPr>
          <w:ilvl w:val="0"/>
          <w:numId w:val="3"/>
        </w:numPr>
        <w:suppressAutoHyphens w:val="0"/>
        <w:jc w:val="both"/>
        <w:rPr>
          <w:bCs/>
          <w:iCs/>
          <w:sz w:val="22"/>
          <w:szCs w:val="22"/>
        </w:rPr>
      </w:pPr>
      <w:r w:rsidRPr="00864D85">
        <w:rPr>
          <w:bCs/>
          <w:iCs/>
          <w:sz w:val="22"/>
          <w:szCs w:val="22"/>
        </w:rPr>
        <w:t>egyéb, az Alapítvány fő céljának megfelelő tevékenységek</w:t>
      </w:r>
    </w:p>
    <w:p w14:paraId="3C8BC48A" w14:textId="77777777" w:rsidR="009D720F" w:rsidRPr="00864D85" w:rsidRDefault="009D720F" w:rsidP="009D720F">
      <w:pPr>
        <w:tabs>
          <w:tab w:val="left" w:pos="1140"/>
        </w:tabs>
        <w:ind w:left="945" w:hanging="375"/>
        <w:jc w:val="both"/>
        <w:rPr>
          <w:bCs/>
          <w:iCs/>
          <w:color w:val="000000"/>
        </w:rPr>
      </w:pPr>
    </w:p>
    <w:p w14:paraId="58FFC723" w14:textId="77777777" w:rsidR="00FB5F9F" w:rsidRDefault="00FB5F9F">
      <w:pPr>
        <w:pStyle w:val="Listaszerbekezds"/>
        <w:ind w:left="585" w:hanging="600"/>
        <w:rPr>
          <w:color w:val="000000"/>
          <w:sz w:val="22"/>
          <w:szCs w:val="22"/>
        </w:rPr>
      </w:pPr>
    </w:p>
    <w:p w14:paraId="67875DDB" w14:textId="77777777" w:rsidR="00FB5F9F" w:rsidRDefault="00FB5F9F">
      <w:pPr>
        <w:pStyle w:val="Listaszerbekezds"/>
        <w:ind w:left="585" w:hanging="600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      </w:t>
      </w:r>
      <w:r>
        <w:rPr>
          <w:b/>
          <w:bCs/>
          <w:color w:val="000000"/>
          <w:sz w:val="22"/>
          <w:szCs w:val="22"/>
        </w:rPr>
        <w:t xml:space="preserve"> Az alapítvány tevékenysége:</w:t>
      </w:r>
    </w:p>
    <w:p w14:paraId="4F289A16" w14:textId="77777777" w:rsidR="00FB5F9F" w:rsidRDefault="00FB5F9F">
      <w:pPr>
        <w:ind w:left="585" w:hanging="600"/>
        <w:jc w:val="both"/>
        <w:rPr>
          <w:color w:val="000000"/>
          <w:sz w:val="22"/>
          <w:szCs w:val="22"/>
        </w:rPr>
      </w:pPr>
    </w:p>
    <w:p w14:paraId="63AC1DAC" w14:textId="77777777" w:rsidR="00FB5F9F" w:rsidRDefault="00FB5F9F">
      <w:pPr>
        <w:tabs>
          <w:tab w:val="left" w:pos="1140"/>
        </w:tabs>
        <w:ind w:left="945" w:hanging="375"/>
        <w:jc w:val="both"/>
        <w:rPr>
          <w:rFonts w:cs="Georgia"/>
          <w:color w:val="000000"/>
          <w:sz w:val="22"/>
          <w:szCs w:val="22"/>
        </w:rPr>
      </w:pPr>
      <w:r>
        <w:rPr>
          <w:rFonts w:cs="Georgia"/>
          <w:color w:val="000000"/>
          <w:sz w:val="22"/>
          <w:szCs w:val="22"/>
        </w:rPr>
        <w:t>7.1./       Az alapítvány a céljának elérése érdekében az alábbi közhasznú tevékenységet végzi:</w:t>
      </w:r>
    </w:p>
    <w:p w14:paraId="5CFB4DF6" w14:textId="77777777" w:rsidR="00FB5F9F" w:rsidRDefault="00FB5F9F">
      <w:pPr>
        <w:ind w:left="540" w:firstLine="765"/>
        <w:jc w:val="both"/>
        <w:rPr>
          <w:color w:val="000000"/>
        </w:rPr>
      </w:pPr>
      <w:r>
        <w:rPr>
          <w:color w:val="000000"/>
        </w:rPr>
        <w:t>[</w:t>
      </w:r>
      <w:proofErr w:type="spellStart"/>
      <w:r>
        <w:rPr>
          <w:color w:val="000000"/>
        </w:rPr>
        <w:t>Ectv</w:t>
      </w:r>
      <w:proofErr w:type="spellEnd"/>
      <w:r>
        <w:rPr>
          <w:color w:val="000000"/>
        </w:rPr>
        <w:t>. 34. § (1) bekezdés a.) pont]</w:t>
      </w:r>
    </w:p>
    <w:p w14:paraId="2FEAC796" w14:textId="77777777" w:rsidR="00C94D31" w:rsidRDefault="00C94D31">
      <w:pPr>
        <w:ind w:left="540" w:firstLine="765"/>
        <w:jc w:val="both"/>
        <w:rPr>
          <w:color w:val="000000"/>
        </w:rPr>
      </w:pPr>
    </w:p>
    <w:p w14:paraId="5CF78A93" w14:textId="77777777" w:rsidR="00C94D31" w:rsidRDefault="00C94D31">
      <w:pPr>
        <w:ind w:left="540" w:firstLine="765"/>
        <w:jc w:val="both"/>
        <w:rPr>
          <w:color w:val="000000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2218"/>
        <w:gridCol w:w="4536"/>
        <w:gridCol w:w="2471"/>
      </w:tblGrid>
      <w:tr w:rsidR="00FB5F9F" w:rsidRPr="0063409D" w14:paraId="123459A5" w14:textId="77777777" w:rsidTr="00823BF2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C1560" w14:textId="77777777" w:rsidR="00FB5F9F" w:rsidRPr="0063409D" w:rsidRDefault="00FB5F9F">
            <w:pPr>
              <w:pStyle w:val="Tblzattartalom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CD3E6" w14:textId="77777777" w:rsidR="00FB5F9F" w:rsidRPr="0063409D" w:rsidRDefault="00FB5F9F">
            <w:pPr>
              <w:pStyle w:val="Tblzattartalom"/>
              <w:jc w:val="center"/>
              <w:rPr>
                <w:color w:val="000000"/>
                <w:sz w:val="22"/>
                <w:szCs w:val="22"/>
              </w:rPr>
            </w:pPr>
          </w:p>
          <w:p w14:paraId="58F9F818" w14:textId="77777777" w:rsidR="00FB5F9F" w:rsidRPr="0063409D" w:rsidRDefault="00FB5F9F">
            <w:pPr>
              <w:pStyle w:val="Tblzattartalom"/>
              <w:jc w:val="center"/>
              <w:rPr>
                <w:color w:val="000000"/>
                <w:sz w:val="22"/>
                <w:szCs w:val="22"/>
              </w:rPr>
            </w:pPr>
            <w:r w:rsidRPr="0063409D">
              <w:rPr>
                <w:color w:val="000000"/>
                <w:sz w:val="22"/>
                <w:szCs w:val="22"/>
              </w:rPr>
              <w:t>Közhasznú tevékenység</w:t>
            </w:r>
          </w:p>
          <w:p w14:paraId="08AF8CE2" w14:textId="77777777" w:rsidR="00FB5F9F" w:rsidRPr="0063409D" w:rsidRDefault="00FB5F9F">
            <w:pPr>
              <w:pStyle w:val="Tblzattartalom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C7D9C" w14:textId="77777777" w:rsidR="00FB5F9F" w:rsidRPr="0063409D" w:rsidRDefault="00FB5F9F">
            <w:pPr>
              <w:pStyle w:val="Tblzattartalom"/>
              <w:jc w:val="center"/>
              <w:rPr>
                <w:color w:val="000000"/>
                <w:sz w:val="22"/>
                <w:szCs w:val="22"/>
              </w:rPr>
            </w:pPr>
          </w:p>
          <w:p w14:paraId="472BBCC3" w14:textId="77777777" w:rsidR="00FB5F9F" w:rsidRPr="0063409D" w:rsidRDefault="00FB5F9F">
            <w:pPr>
              <w:pStyle w:val="Tblzattartalom"/>
              <w:jc w:val="center"/>
              <w:rPr>
                <w:color w:val="000000"/>
                <w:sz w:val="22"/>
                <w:szCs w:val="22"/>
              </w:rPr>
            </w:pPr>
            <w:r w:rsidRPr="0063409D">
              <w:rPr>
                <w:color w:val="000000"/>
                <w:sz w:val="22"/>
                <w:szCs w:val="22"/>
              </w:rPr>
              <w:t xml:space="preserve">Közfeladat </w:t>
            </w:r>
          </w:p>
        </w:tc>
        <w:tc>
          <w:tcPr>
            <w:tcW w:w="2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F55EAD" w14:textId="77777777" w:rsidR="00FB5F9F" w:rsidRPr="0063409D" w:rsidRDefault="00FB5F9F">
            <w:pPr>
              <w:pStyle w:val="Tblzattartalom"/>
              <w:jc w:val="center"/>
              <w:rPr>
                <w:color w:val="000000"/>
                <w:sz w:val="22"/>
                <w:szCs w:val="22"/>
              </w:rPr>
            </w:pPr>
          </w:p>
          <w:p w14:paraId="273E0AE2" w14:textId="77777777" w:rsidR="00FB5F9F" w:rsidRPr="0063409D" w:rsidRDefault="00FB5F9F">
            <w:pPr>
              <w:pStyle w:val="Tblzattartalom"/>
              <w:jc w:val="center"/>
              <w:rPr>
                <w:color w:val="000000"/>
                <w:sz w:val="22"/>
                <w:szCs w:val="22"/>
              </w:rPr>
            </w:pPr>
            <w:r w:rsidRPr="0063409D">
              <w:rPr>
                <w:color w:val="000000"/>
                <w:sz w:val="22"/>
                <w:szCs w:val="22"/>
              </w:rPr>
              <w:t xml:space="preserve">Jogszabályhely </w:t>
            </w:r>
          </w:p>
        </w:tc>
      </w:tr>
      <w:tr w:rsidR="00FB5F9F" w:rsidRPr="0063409D" w14:paraId="495B9362" w14:textId="77777777" w:rsidTr="00823BF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FC4BD" w14:textId="77777777" w:rsidR="00FB5F9F" w:rsidRPr="0063409D" w:rsidRDefault="00FB5F9F">
            <w:pPr>
              <w:pStyle w:val="Tblzattartalom"/>
              <w:jc w:val="both"/>
              <w:rPr>
                <w:color w:val="000000"/>
                <w:sz w:val="22"/>
                <w:szCs w:val="22"/>
              </w:rPr>
            </w:pPr>
            <w:r w:rsidRPr="0063409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0B7088" w14:textId="77777777" w:rsidR="00FB5F9F" w:rsidRPr="0063409D" w:rsidRDefault="0016548A" w:rsidP="0016548A">
            <w:pPr>
              <w:suppressAutoHyphens w:val="0"/>
              <w:jc w:val="center"/>
              <w:rPr>
                <w:sz w:val="22"/>
                <w:szCs w:val="22"/>
              </w:rPr>
            </w:pPr>
            <w:r w:rsidRPr="0063409D">
              <w:rPr>
                <w:sz w:val="22"/>
                <w:szCs w:val="22"/>
              </w:rPr>
              <w:t>Nevelés és oktatás, képességfejlesztés, ismeretterjesztés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E90491" w14:textId="77777777" w:rsidR="00FB5F9F" w:rsidRPr="0063409D" w:rsidRDefault="0016548A" w:rsidP="0016548A">
            <w:pPr>
              <w:pStyle w:val="Tblzattartalom"/>
              <w:jc w:val="center"/>
              <w:rPr>
                <w:sz w:val="22"/>
                <w:szCs w:val="22"/>
              </w:rPr>
            </w:pPr>
            <w:r w:rsidRPr="0063409D">
              <w:rPr>
                <w:sz w:val="22"/>
                <w:szCs w:val="22"/>
              </w:rPr>
              <w:t>óvodai ellátás</w:t>
            </w:r>
          </w:p>
        </w:tc>
        <w:tc>
          <w:tcPr>
            <w:tcW w:w="2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6135D9" w14:textId="77777777" w:rsidR="00FB5F9F" w:rsidRPr="0063409D" w:rsidRDefault="0016548A" w:rsidP="0016548A">
            <w:pPr>
              <w:pStyle w:val="Tblzattartalom"/>
              <w:jc w:val="center"/>
              <w:rPr>
                <w:sz w:val="22"/>
                <w:szCs w:val="22"/>
              </w:rPr>
            </w:pPr>
            <w:r w:rsidRPr="0063409D">
              <w:rPr>
                <w:sz w:val="22"/>
                <w:szCs w:val="22"/>
              </w:rPr>
              <w:t>2011. évi CLXXXIX tv. Magyarország helyi önkormányzatairól 13. § (1) 6. pontja</w:t>
            </w:r>
          </w:p>
        </w:tc>
      </w:tr>
      <w:tr w:rsidR="00F97703" w:rsidRPr="0063409D" w14:paraId="61D63A95" w14:textId="77777777" w:rsidTr="00823BF2">
        <w:tc>
          <w:tcPr>
            <w:tcW w:w="42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5931F05D" w14:textId="77777777" w:rsidR="00F97703" w:rsidRPr="0063409D" w:rsidRDefault="00F97703">
            <w:pPr>
              <w:pStyle w:val="Tblzattartalom"/>
              <w:jc w:val="both"/>
              <w:rPr>
                <w:color w:val="000000"/>
                <w:sz w:val="22"/>
                <w:szCs w:val="22"/>
              </w:rPr>
            </w:pPr>
            <w:r w:rsidRPr="0063409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18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BDF10D9" w14:textId="77777777" w:rsidR="00F97703" w:rsidRPr="0063409D" w:rsidRDefault="00F97703" w:rsidP="00F9770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3409D">
              <w:rPr>
                <w:color w:val="000000"/>
                <w:sz w:val="22"/>
                <w:szCs w:val="22"/>
              </w:rPr>
              <w:t>Kulturális tevékenység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9658B4" w14:textId="77777777" w:rsidR="00F97703" w:rsidRPr="0063409D" w:rsidRDefault="00F97703" w:rsidP="00F97703">
            <w:pPr>
              <w:pStyle w:val="Tblzattartalom"/>
              <w:jc w:val="center"/>
              <w:rPr>
                <w:color w:val="000000"/>
                <w:sz w:val="22"/>
                <w:szCs w:val="22"/>
              </w:rPr>
            </w:pPr>
            <w:r w:rsidRPr="0063409D">
              <w:rPr>
                <w:color w:val="000000"/>
                <w:sz w:val="22"/>
                <w:szCs w:val="22"/>
              </w:rPr>
              <w:t xml:space="preserve">közösségi kulturális hagyományok, értékek ápolásának/művelődésre szerveződő közösségek tevékenységének/ a lakosság életmódja javítását szolgáló kulturális célok megvalósításának támogatása; művészeti intézmények/lakossági művészeti kezdeményezések, önszerveződések támogatása, a művészeti </w:t>
            </w:r>
            <w:proofErr w:type="gramStart"/>
            <w:r w:rsidRPr="0063409D">
              <w:rPr>
                <w:color w:val="000000"/>
                <w:sz w:val="22"/>
                <w:szCs w:val="22"/>
              </w:rPr>
              <w:t>alkotó munka</w:t>
            </w:r>
            <w:proofErr w:type="gramEnd"/>
            <w:r w:rsidRPr="0063409D">
              <w:rPr>
                <w:color w:val="000000"/>
                <w:sz w:val="22"/>
                <w:szCs w:val="22"/>
              </w:rPr>
              <w:t xml:space="preserve"> feltételeinek javítása, a művészeti értékek létrehozása, megőrzésének megsegítése</w:t>
            </w:r>
          </w:p>
        </w:tc>
        <w:tc>
          <w:tcPr>
            <w:tcW w:w="2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D5E59C" w14:textId="77777777" w:rsidR="00F97703" w:rsidRPr="0063409D" w:rsidRDefault="00F97703" w:rsidP="00F97703">
            <w:pPr>
              <w:pStyle w:val="Tblzattartalom"/>
              <w:jc w:val="center"/>
              <w:rPr>
                <w:color w:val="000000"/>
                <w:sz w:val="22"/>
                <w:szCs w:val="22"/>
              </w:rPr>
            </w:pPr>
            <w:r w:rsidRPr="0063409D">
              <w:rPr>
                <w:color w:val="000000"/>
                <w:sz w:val="22"/>
                <w:szCs w:val="22"/>
              </w:rPr>
              <w:t xml:space="preserve">1991. évi XX. tv. önkormányzatok és szerveik, a köztársasági megbízottak, valamint egyes centrális alárendeltségű szervek feladat- és hatásköréről 121. § </w:t>
            </w:r>
            <w:proofErr w:type="gramStart"/>
            <w:r w:rsidRPr="0063409D">
              <w:rPr>
                <w:color w:val="000000"/>
                <w:sz w:val="22"/>
                <w:szCs w:val="22"/>
              </w:rPr>
              <w:t>a)-</w:t>
            </w:r>
            <w:proofErr w:type="gramEnd"/>
            <w:r w:rsidRPr="0063409D">
              <w:rPr>
                <w:color w:val="000000"/>
                <w:sz w:val="22"/>
                <w:szCs w:val="22"/>
              </w:rPr>
              <w:t>b)</w:t>
            </w:r>
          </w:p>
        </w:tc>
      </w:tr>
      <w:tr w:rsidR="00F97703" w:rsidRPr="0063409D" w14:paraId="1105E740" w14:textId="77777777" w:rsidTr="00823BF2">
        <w:tc>
          <w:tcPr>
            <w:tcW w:w="4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246B5" w14:textId="77777777" w:rsidR="00F97703" w:rsidRPr="0063409D" w:rsidRDefault="00F97703">
            <w:pPr>
              <w:pStyle w:val="Tblzattartalom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AF9320" w14:textId="77777777" w:rsidR="00F97703" w:rsidRPr="0063409D" w:rsidRDefault="00F97703" w:rsidP="00F9770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AC18C1" w14:textId="77777777" w:rsidR="00F97703" w:rsidRPr="0063409D" w:rsidRDefault="00F97703" w:rsidP="00F97703">
            <w:pPr>
              <w:pStyle w:val="Tblzattartalom"/>
              <w:jc w:val="center"/>
              <w:rPr>
                <w:color w:val="000000"/>
                <w:sz w:val="22"/>
                <w:szCs w:val="22"/>
              </w:rPr>
            </w:pPr>
            <w:r w:rsidRPr="0063409D">
              <w:rPr>
                <w:color w:val="000000"/>
                <w:sz w:val="22"/>
                <w:szCs w:val="22"/>
              </w:rPr>
              <w:t>kulturális szolgáltatás, nyilvános könyvtári ellátás biztosítása, filmszínház, előadó-művészeti szervezet támogatása, a kulturális örökség védelme, a helyi közművelődési tevékenység támogatása</w:t>
            </w:r>
          </w:p>
        </w:tc>
        <w:tc>
          <w:tcPr>
            <w:tcW w:w="2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3E6DC4" w14:textId="77777777" w:rsidR="00F97703" w:rsidRPr="0063409D" w:rsidRDefault="00F97703" w:rsidP="00F97703">
            <w:pPr>
              <w:pStyle w:val="Tblzattartalom"/>
              <w:jc w:val="center"/>
              <w:rPr>
                <w:color w:val="000000"/>
                <w:sz w:val="22"/>
                <w:szCs w:val="22"/>
              </w:rPr>
            </w:pPr>
            <w:r w:rsidRPr="0063409D">
              <w:rPr>
                <w:color w:val="000000"/>
                <w:sz w:val="22"/>
                <w:szCs w:val="22"/>
              </w:rPr>
              <w:t>2011. évi CLXXXIX tv. Magyarország helyi önkormányzatairól 13. § (1) 7. pontja</w:t>
            </w:r>
          </w:p>
        </w:tc>
      </w:tr>
      <w:tr w:rsidR="00176C9A" w:rsidRPr="0063409D" w14:paraId="7D8573DB" w14:textId="77777777" w:rsidTr="00823BF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53D12" w14:textId="77777777" w:rsidR="00176C9A" w:rsidRPr="0063409D" w:rsidRDefault="00176C9A">
            <w:pPr>
              <w:pStyle w:val="Tblzattartalom"/>
              <w:jc w:val="both"/>
              <w:rPr>
                <w:color w:val="000000"/>
                <w:sz w:val="22"/>
                <w:szCs w:val="22"/>
              </w:rPr>
            </w:pPr>
            <w:r w:rsidRPr="0063409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84A591" w14:textId="77777777" w:rsidR="00176C9A" w:rsidRPr="0063409D" w:rsidRDefault="00F97703" w:rsidP="00F97703">
            <w:pPr>
              <w:suppressAutoHyphens w:val="0"/>
              <w:jc w:val="center"/>
              <w:rPr>
                <w:color w:val="000000"/>
              </w:rPr>
            </w:pPr>
            <w:r w:rsidRPr="0063409D">
              <w:rPr>
                <w:color w:val="000000"/>
              </w:rPr>
              <w:t>Sport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D09732" w14:textId="77777777" w:rsidR="00176C9A" w:rsidRPr="0063409D" w:rsidRDefault="00F97703" w:rsidP="00F97703">
            <w:pPr>
              <w:pStyle w:val="Tblzattartalom"/>
              <w:jc w:val="center"/>
              <w:rPr>
                <w:color w:val="000000"/>
                <w:sz w:val="22"/>
                <w:szCs w:val="22"/>
              </w:rPr>
            </w:pPr>
            <w:r w:rsidRPr="0063409D">
              <w:rPr>
                <w:color w:val="000000"/>
                <w:sz w:val="22"/>
                <w:szCs w:val="22"/>
              </w:rPr>
              <w:t>Sport, ifjúsági ügyek</w:t>
            </w:r>
          </w:p>
        </w:tc>
        <w:tc>
          <w:tcPr>
            <w:tcW w:w="2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454C1C" w14:textId="77777777" w:rsidR="00176C9A" w:rsidRPr="0063409D" w:rsidRDefault="00F97703" w:rsidP="00F977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sz w:val="20"/>
                <w:szCs w:val="20"/>
                <w:lang w:eastAsia="hu-HU"/>
              </w:rPr>
            </w:pPr>
            <w:r w:rsidRPr="0063409D">
              <w:rPr>
                <w:color w:val="000000"/>
                <w:sz w:val="22"/>
                <w:szCs w:val="22"/>
              </w:rPr>
              <w:t>2011. évi CLXXXIX tv. Magyarország helyi önkormányzatairól 13. § (1) 15. pontja</w:t>
            </w:r>
          </w:p>
        </w:tc>
      </w:tr>
      <w:tr w:rsidR="00176C9A" w:rsidRPr="0063409D" w14:paraId="51BAF3D4" w14:textId="77777777" w:rsidTr="00823BF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AA6C7" w14:textId="77777777" w:rsidR="00176C9A" w:rsidRPr="0063409D" w:rsidRDefault="00F97703">
            <w:pPr>
              <w:pStyle w:val="Tblzattartalom"/>
              <w:jc w:val="both"/>
              <w:rPr>
                <w:color w:val="000000"/>
                <w:sz w:val="22"/>
                <w:szCs w:val="22"/>
              </w:rPr>
            </w:pPr>
            <w:r w:rsidRPr="0063409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9CD8B7" w14:textId="77777777" w:rsidR="00176C9A" w:rsidRPr="0063409D" w:rsidRDefault="00F97703" w:rsidP="00F9770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3409D">
              <w:rPr>
                <w:color w:val="000000"/>
                <w:sz w:val="22"/>
                <w:szCs w:val="22"/>
              </w:rPr>
              <w:t>Közhasznú szervezetek számára biztosított szolgáltatások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32B5B4" w14:textId="77777777" w:rsidR="00176C9A" w:rsidRPr="0063409D" w:rsidRDefault="00F97703" w:rsidP="00F97703">
            <w:pPr>
              <w:pStyle w:val="Tblzattartalom"/>
              <w:jc w:val="center"/>
              <w:rPr>
                <w:color w:val="000000"/>
                <w:sz w:val="22"/>
                <w:szCs w:val="22"/>
              </w:rPr>
            </w:pPr>
            <w:r w:rsidRPr="0063409D">
              <w:rPr>
                <w:color w:val="000000"/>
                <w:sz w:val="22"/>
                <w:szCs w:val="22"/>
              </w:rPr>
              <w:t>Támogatja a lakosság önszervező közösségeit, erősíti a település önfenntartó képességét</w:t>
            </w:r>
          </w:p>
        </w:tc>
        <w:tc>
          <w:tcPr>
            <w:tcW w:w="2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719055" w14:textId="77777777" w:rsidR="00176C9A" w:rsidRPr="0063409D" w:rsidRDefault="00F97703" w:rsidP="00F97703">
            <w:pPr>
              <w:pStyle w:val="Tblzattartalom"/>
              <w:jc w:val="center"/>
              <w:rPr>
                <w:color w:val="000000"/>
                <w:sz w:val="22"/>
                <w:szCs w:val="22"/>
              </w:rPr>
            </w:pPr>
            <w:r w:rsidRPr="0063409D">
              <w:rPr>
                <w:color w:val="000000"/>
                <w:sz w:val="22"/>
                <w:szCs w:val="22"/>
              </w:rPr>
              <w:t xml:space="preserve">2011. évi CLXXXIX tv. Magyarország helyi önkormányzatairól 6. § </w:t>
            </w:r>
            <w:proofErr w:type="gramStart"/>
            <w:r w:rsidRPr="0063409D">
              <w:rPr>
                <w:color w:val="000000"/>
                <w:sz w:val="22"/>
                <w:szCs w:val="22"/>
              </w:rPr>
              <w:t>a)-</w:t>
            </w:r>
            <w:proofErr w:type="gramEnd"/>
            <w:r w:rsidRPr="0063409D">
              <w:rPr>
                <w:color w:val="000000"/>
                <w:sz w:val="22"/>
                <w:szCs w:val="22"/>
              </w:rPr>
              <w:t>b) pontja</w:t>
            </w:r>
          </w:p>
        </w:tc>
      </w:tr>
    </w:tbl>
    <w:p w14:paraId="1B53EE36" w14:textId="77777777" w:rsidR="00176C9A" w:rsidRDefault="00FB5F9F" w:rsidP="00FD752F">
      <w:pPr>
        <w:ind w:left="1276" w:hanging="850"/>
        <w:jc w:val="both"/>
        <w:rPr>
          <w:rFonts w:cs="Georgia"/>
          <w:color w:val="000000"/>
          <w:sz w:val="22"/>
          <w:szCs w:val="22"/>
        </w:rPr>
      </w:pPr>
      <w:r>
        <w:rPr>
          <w:rFonts w:cs="Georgia"/>
          <w:color w:val="000000"/>
          <w:sz w:val="22"/>
          <w:szCs w:val="22"/>
        </w:rPr>
        <w:lastRenderedPageBreak/>
        <w:t>7.2./</w:t>
      </w:r>
      <w:r>
        <w:rPr>
          <w:rFonts w:cs="Georgia"/>
          <w:color w:val="000000"/>
          <w:sz w:val="22"/>
          <w:szCs w:val="22"/>
        </w:rPr>
        <w:tab/>
        <w:t>Az alapítvány közhasznú szolgáltatásaiból az alapítványi</w:t>
      </w:r>
      <w:r w:rsidR="00E13438">
        <w:rPr>
          <w:rFonts w:cs="Georgia"/>
          <w:color w:val="000000"/>
          <w:sz w:val="22"/>
          <w:szCs w:val="22"/>
        </w:rPr>
        <w:t xml:space="preserve"> céloknak megfelelő körben</w:t>
      </w:r>
      <w:r w:rsidR="0055377B">
        <w:rPr>
          <w:rFonts w:cs="Georgia"/>
          <w:color w:val="000000"/>
          <w:sz w:val="22"/>
          <w:szCs w:val="22"/>
        </w:rPr>
        <w:t xml:space="preserve"> bárki </w:t>
      </w:r>
      <w:r>
        <w:rPr>
          <w:rFonts w:cs="Georgia"/>
          <w:color w:val="000000"/>
          <w:sz w:val="22"/>
          <w:szCs w:val="22"/>
        </w:rPr>
        <w:t>részesülhet.</w:t>
      </w:r>
    </w:p>
    <w:p w14:paraId="7DE650AD" w14:textId="77777777" w:rsidR="00176C9A" w:rsidRDefault="00176C9A" w:rsidP="00EF0D96">
      <w:pPr>
        <w:ind w:left="1350" w:hanging="780"/>
        <w:jc w:val="both"/>
        <w:rPr>
          <w:rFonts w:cs="Georgia"/>
          <w:color w:val="000000"/>
          <w:sz w:val="22"/>
          <w:szCs w:val="22"/>
        </w:rPr>
      </w:pPr>
    </w:p>
    <w:p w14:paraId="07B1EC7F" w14:textId="77777777" w:rsidR="00FB5F9F" w:rsidRDefault="00FB5F9F">
      <w:pPr>
        <w:ind w:left="585" w:hanging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4FCA6A20" w14:textId="40089253" w:rsidR="00FB5F9F" w:rsidRPr="00F97703" w:rsidRDefault="00FB5F9F" w:rsidP="00FD752F">
      <w:pPr>
        <w:ind w:left="1276" w:hanging="850"/>
        <w:jc w:val="both"/>
        <w:rPr>
          <w:sz w:val="22"/>
          <w:szCs w:val="22"/>
        </w:rPr>
      </w:pPr>
      <w:r>
        <w:rPr>
          <w:rFonts w:cs="Georgia"/>
          <w:color w:val="000000"/>
          <w:sz w:val="22"/>
          <w:szCs w:val="22"/>
        </w:rPr>
        <w:t xml:space="preserve">7.3./      </w:t>
      </w:r>
      <w:r w:rsidRPr="00F97703">
        <w:rPr>
          <w:sz w:val="22"/>
          <w:szCs w:val="22"/>
        </w:rPr>
        <w:t xml:space="preserve">Az alapítvány a működésének, szolgáltatásainak, azok igénybevételi módjának nyilvánosságát a </w:t>
      </w:r>
      <w:r w:rsidR="003E1857" w:rsidRPr="003E1857">
        <w:rPr>
          <w:sz w:val="22"/>
          <w:szCs w:val="22"/>
        </w:rPr>
        <w:t>www.telkigyerekalapitvany.hu</w:t>
      </w:r>
      <w:r w:rsidR="003E1857" w:rsidRPr="00F97703">
        <w:rPr>
          <w:sz w:val="22"/>
          <w:szCs w:val="22"/>
        </w:rPr>
        <w:t xml:space="preserve"> </w:t>
      </w:r>
      <w:r w:rsidRPr="00F97703">
        <w:rPr>
          <w:sz w:val="22"/>
          <w:szCs w:val="22"/>
        </w:rPr>
        <w:t>internetes honlapján, az alapítvány székhelyén elhelyezett hirdetőtáblán</w:t>
      </w:r>
      <w:r w:rsidR="008C16D9">
        <w:rPr>
          <w:sz w:val="22"/>
          <w:szCs w:val="22"/>
        </w:rPr>
        <w:t xml:space="preserve"> </w:t>
      </w:r>
      <w:r w:rsidR="0063409D" w:rsidRPr="0063409D">
        <w:rPr>
          <w:sz w:val="22"/>
          <w:szCs w:val="22"/>
        </w:rPr>
        <w:t xml:space="preserve">és a Telki Napló hírlapban </w:t>
      </w:r>
      <w:r w:rsidR="008C16D9" w:rsidRPr="0063409D">
        <w:rPr>
          <w:sz w:val="22"/>
          <w:szCs w:val="22"/>
        </w:rPr>
        <w:t>való közzététel útján biztosítja</w:t>
      </w:r>
      <w:r w:rsidR="008C16D9">
        <w:rPr>
          <w:sz w:val="22"/>
          <w:szCs w:val="22"/>
        </w:rPr>
        <w:t>.</w:t>
      </w:r>
      <w:r w:rsidRPr="00F97703">
        <w:rPr>
          <w:sz w:val="22"/>
          <w:szCs w:val="22"/>
        </w:rPr>
        <w:t xml:space="preserve"> Az éves beszámolót és a közhasznúsági mellékletet minden év </w:t>
      </w:r>
      <w:r w:rsidR="003E1857">
        <w:rPr>
          <w:sz w:val="22"/>
          <w:szCs w:val="22"/>
        </w:rPr>
        <w:t>május 20</w:t>
      </w:r>
      <w:r w:rsidR="0063409D">
        <w:rPr>
          <w:sz w:val="22"/>
          <w:szCs w:val="22"/>
        </w:rPr>
        <w:t>.</w:t>
      </w:r>
      <w:r w:rsidRPr="00F97703">
        <w:rPr>
          <w:sz w:val="22"/>
          <w:szCs w:val="22"/>
        </w:rPr>
        <w:t xml:space="preserve"> napjáig a </w:t>
      </w:r>
      <w:r w:rsidR="003E1857" w:rsidRPr="003E1857">
        <w:rPr>
          <w:sz w:val="22"/>
          <w:szCs w:val="22"/>
        </w:rPr>
        <w:t>www.telkigyerekalapitvany.hu</w:t>
      </w:r>
      <w:r w:rsidR="003E1857" w:rsidRPr="00F97703">
        <w:rPr>
          <w:sz w:val="22"/>
          <w:szCs w:val="22"/>
        </w:rPr>
        <w:t xml:space="preserve"> </w:t>
      </w:r>
      <w:r w:rsidRPr="00F97703">
        <w:rPr>
          <w:sz w:val="22"/>
          <w:szCs w:val="22"/>
        </w:rPr>
        <w:t>internetes honlapján és az alapítvány székhelyén kihelyezett hirdetőtáblán közzéteszi.  [</w:t>
      </w:r>
      <w:proofErr w:type="spellStart"/>
      <w:r w:rsidRPr="00F97703">
        <w:rPr>
          <w:sz w:val="22"/>
          <w:szCs w:val="22"/>
        </w:rPr>
        <w:t>Ectv</w:t>
      </w:r>
      <w:proofErr w:type="spellEnd"/>
      <w:r w:rsidRPr="00F97703">
        <w:rPr>
          <w:sz w:val="22"/>
          <w:szCs w:val="22"/>
        </w:rPr>
        <w:t xml:space="preserve">. 37. § (3) bekezdés d.) pontja] </w:t>
      </w:r>
    </w:p>
    <w:p w14:paraId="23562AFD" w14:textId="77777777" w:rsidR="00FB5F9F" w:rsidRDefault="00FB5F9F">
      <w:pPr>
        <w:jc w:val="both"/>
        <w:rPr>
          <w:rFonts w:cs="Georgia"/>
          <w:color w:val="000000"/>
          <w:sz w:val="22"/>
          <w:szCs w:val="22"/>
        </w:rPr>
      </w:pPr>
    </w:p>
    <w:p w14:paraId="3BBBEBD3" w14:textId="77777777" w:rsidR="00FB5F9F" w:rsidRDefault="00FB5F9F">
      <w:pPr>
        <w:ind w:left="585" w:hanging="600"/>
        <w:jc w:val="both"/>
        <w:rPr>
          <w:color w:val="000000"/>
          <w:sz w:val="22"/>
          <w:szCs w:val="22"/>
        </w:rPr>
      </w:pPr>
    </w:p>
    <w:p w14:paraId="3352D52B" w14:textId="77777777" w:rsidR="00FB5F9F" w:rsidRDefault="00FB5F9F">
      <w:pPr>
        <w:tabs>
          <w:tab w:val="left" w:pos="851"/>
          <w:tab w:val="left" w:pos="3828"/>
        </w:tabs>
        <w:ind w:left="572" w:hanging="572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</w:t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Az alapítvány jellege:</w:t>
      </w:r>
    </w:p>
    <w:p w14:paraId="0BC8B275" w14:textId="77777777" w:rsidR="00FB5F9F" w:rsidRDefault="00FB5F9F">
      <w:pPr>
        <w:tabs>
          <w:tab w:val="left" w:pos="851"/>
          <w:tab w:val="left" w:pos="3828"/>
        </w:tabs>
        <w:ind w:left="720"/>
        <w:jc w:val="both"/>
        <w:rPr>
          <w:color w:val="000000"/>
          <w:sz w:val="22"/>
          <w:szCs w:val="22"/>
          <w:u w:val="single"/>
        </w:rPr>
      </w:pPr>
    </w:p>
    <w:p w14:paraId="2D72F232" w14:textId="77777777" w:rsidR="00FB5F9F" w:rsidRDefault="00FB5F9F">
      <w:pPr>
        <w:ind w:left="1305" w:hanging="8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8.1./ </w:t>
      </w:r>
      <w:r>
        <w:rPr>
          <w:color w:val="000000"/>
          <w:sz w:val="22"/>
          <w:szCs w:val="22"/>
        </w:rPr>
        <w:tab/>
        <w:t>Az alapítvány nyitott, ahhoz bármely hazai vagy külföldi természet</w:t>
      </w:r>
      <w:r w:rsidR="00EB2CAB">
        <w:rPr>
          <w:color w:val="000000"/>
          <w:sz w:val="22"/>
          <w:szCs w:val="22"/>
        </w:rPr>
        <w:t>es és jogi személy bármikor az a</w:t>
      </w:r>
      <w:r>
        <w:rPr>
          <w:color w:val="000000"/>
          <w:sz w:val="22"/>
          <w:szCs w:val="22"/>
        </w:rPr>
        <w:t>lapítvány fennállása alatt tetszése szerinti vagyoni hozzájárulással csatlakozhat. A csatlakozás ténye a csatlakozót nem minősíti alapítóvá, alapítói jogokat nem gyakorolhat. A csatlakozót megilleti azonban az a jog, hogy javaslatot tegyen a kuratórium részére a vagyoni juttatásának felhasználására vonatkozóan.</w:t>
      </w:r>
    </w:p>
    <w:p w14:paraId="2DC22AC7" w14:textId="77777777" w:rsidR="00FB5F9F" w:rsidRDefault="00FB5F9F">
      <w:pPr>
        <w:ind w:left="1425" w:hanging="825"/>
        <w:jc w:val="both"/>
        <w:rPr>
          <w:color w:val="000000"/>
          <w:sz w:val="22"/>
          <w:szCs w:val="22"/>
        </w:rPr>
      </w:pPr>
    </w:p>
    <w:p w14:paraId="0CEFDA21" w14:textId="77777777" w:rsidR="00FB5F9F" w:rsidRDefault="00FB5F9F">
      <w:pPr>
        <w:ind w:left="1305" w:hanging="85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8.2./ </w:t>
      </w:r>
      <w:r>
        <w:rPr>
          <w:color w:val="000000"/>
          <w:sz w:val="22"/>
          <w:szCs w:val="22"/>
        </w:rPr>
        <w:tab/>
        <w:t>Az alapítvány közvetlen politikai tevékenységet nem folytat, szervezete pártoktól független és azoknak anyagi támogatást nem nyújt. [</w:t>
      </w:r>
      <w:proofErr w:type="spellStart"/>
      <w:r>
        <w:rPr>
          <w:color w:val="000000"/>
          <w:sz w:val="22"/>
          <w:szCs w:val="22"/>
        </w:rPr>
        <w:t>Ectv</w:t>
      </w:r>
      <w:proofErr w:type="spellEnd"/>
      <w:r>
        <w:rPr>
          <w:color w:val="000000"/>
          <w:sz w:val="22"/>
          <w:szCs w:val="22"/>
        </w:rPr>
        <w:t>. 34. § (1) bekezdés d.) pont]</w:t>
      </w:r>
    </w:p>
    <w:p w14:paraId="688FE28D" w14:textId="77777777" w:rsidR="00FB5F9F" w:rsidRDefault="00FB5F9F">
      <w:pPr>
        <w:ind w:left="1305" w:hanging="738"/>
        <w:jc w:val="both"/>
        <w:rPr>
          <w:color w:val="000000"/>
          <w:sz w:val="22"/>
          <w:szCs w:val="22"/>
        </w:rPr>
      </w:pPr>
    </w:p>
    <w:p w14:paraId="72F32EC2" w14:textId="77777777" w:rsidR="00FB5F9F" w:rsidRDefault="00FB5F9F">
      <w:pPr>
        <w:ind w:left="780" w:hanging="79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      </w:t>
      </w:r>
      <w:r>
        <w:rPr>
          <w:b/>
          <w:bCs/>
          <w:color w:val="000000"/>
          <w:sz w:val="22"/>
          <w:szCs w:val="22"/>
        </w:rPr>
        <w:t>Az alapítvány időtartama</w:t>
      </w:r>
      <w:r>
        <w:rPr>
          <w:color w:val="000000"/>
          <w:sz w:val="22"/>
          <w:szCs w:val="22"/>
        </w:rPr>
        <w:t>:</w:t>
      </w:r>
    </w:p>
    <w:p w14:paraId="7655CC1F" w14:textId="77777777" w:rsidR="00FB5F9F" w:rsidRDefault="00FB5F9F">
      <w:pPr>
        <w:ind w:left="780" w:hanging="79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5484C702" w14:textId="77777777" w:rsidR="00FB5F9F" w:rsidRDefault="00FB5F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Az alapítványt határozatlan időtartamra hozta létre az alapító.</w:t>
      </w:r>
    </w:p>
    <w:p w14:paraId="04D37A69" w14:textId="77777777" w:rsidR="00FB5F9F" w:rsidRDefault="00FB5F9F">
      <w:pPr>
        <w:ind w:left="780" w:hanging="795"/>
        <w:jc w:val="both"/>
        <w:rPr>
          <w:color w:val="000000"/>
          <w:sz w:val="22"/>
          <w:szCs w:val="22"/>
        </w:rPr>
      </w:pPr>
    </w:p>
    <w:p w14:paraId="400BCA16" w14:textId="77777777" w:rsidR="00FB5F9F" w:rsidRDefault="00FB5F9F">
      <w:pPr>
        <w:ind w:left="780" w:hanging="795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      </w:t>
      </w:r>
      <w:r>
        <w:rPr>
          <w:b/>
          <w:bCs/>
          <w:color w:val="000000"/>
          <w:sz w:val="22"/>
          <w:szCs w:val="22"/>
        </w:rPr>
        <w:t>Az alapítványi vagyon felhasználása:</w:t>
      </w:r>
    </w:p>
    <w:p w14:paraId="1F5493D2" w14:textId="77777777" w:rsidR="00FB5F9F" w:rsidRDefault="00FB5F9F">
      <w:pPr>
        <w:pStyle w:val="Listaszerbekezds"/>
        <w:ind w:left="780" w:hanging="795"/>
        <w:rPr>
          <w:color w:val="000000"/>
          <w:sz w:val="22"/>
          <w:szCs w:val="22"/>
          <w:u w:val="single"/>
        </w:rPr>
      </w:pPr>
    </w:p>
    <w:p w14:paraId="0AB7B35D" w14:textId="77777777" w:rsidR="00FB5F9F" w:rsidRDefault="00FB5F9F">
      <w:pPr>
        <w:tabs>
          <w:tab w:val="left" w:pos="435"/>
        </w:tabs>
        <w:ind w:left="1320" w:hanging="10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10.1./ </w:t>
      </w:r>
      <w:r>
        <w:rPr>
          <w:color w:val="000000"/>
          <w:sz w:val="22"/>
          <w:szCs w:val="22"/>
        </w:rPr>
        <w:tab/>
        <w:t xml:space="preserve">Az alapítvány mindenkori vagyona kizárólag a jelen alapító okiratban megjelölt célok megvalósítására használható fel. Az alapítói vagyonnal a kuratórium gazdálkodik. </w:t>
      </w:r>
    </w:p>
    <w:p w14:paraId="4468A29E" w14:textId="77777777" w:rsidR="00F97703" w:rsidRDefault="00F97703" w:rsidP="00F97703">
      <w:pPr>
        <w:tabs>
          <w:tab w:val="left" w:pos="435"/>
        </w:tabs>
        <w:jc w:val="both"/>
        <w:rPr>
          <w:color w:val="000000"/>
          <w:sz w:val="22"/>
          <w:szCs w:val="22"/>
        </w:rPr>
      </w:pPr>
    </w:p>
    <w:p w14:paraId="7D336B33" w14:textId="77777777" w:rsidR="00F97703" w:rsidRDefault="00F97703" w:rsidP="00F97703">
      <w:pPr>
        <w:ind w:left="1305" w:hanging="10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10.2./ </w:t>
      </w:r>
      <w:r>
        <w:rPr>
          <w:color w:val="000000"/>
          <w:sz w:val="22"/>
          <w:szCs w:val="22"/>
        </w:rPr>
        <w:tab/>
        <w:t xml:space="preserve">Alapítványi célra az alapításkori vagyon és annak teljes hozadéka, továbbá az alapítást követően az alapítványi számlára érkező készpénzadomány teljes összege vagy a természetben nyújtott adomány fordítható. </w:t>
      </w:r>
    </w:p>
    <w:p w14:paraId="38A481A2" w14:textId="77777777" w:rsidR="00FB5F9F" w:rsidRDefault="00FB5F9F">
      <w:pPr>
        <w:ind w:left="1485" w:hanging="705"/>
        <w:jc w:val="both"/>
        <w:rPr>
          <w:color w:val="000000"/>
          <w:sz w:val="22"/>
          <w:szCs w:val="22"/>
        </w:rPr>
      </w:pPr>
    </w:p>
    <w:p w14:paraId="1A0DF24E" w14:textId="77777777" w:rsidR="00F97703" w:rsidRDefault="00F97703" w:rsidP="00F97703">
      <w:pPr>
        <w:ind w:left="1290" w:hanging="129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10.3./ </w:t>
      </w:r>
      <w:r>
        <w:rPr>
          <w:color w:val="000000"/>
          <w:sz w:val="22"/>
          <w:szCs w:val="22"/>
        </w:rPr>
        <w:tab/>
        <w:t>Az alapítványi vagyon felhasználása során az egyedi kérelmek alapján a támogatásokról elfogadott pénzügyi terv és határozat alapján a kuratórium dönt.</w:t>
      </w:r>
    </w:p>
    <w:p w14:paraId="241554A2" w14:textId="77777777" w:rsidR="00FB5F9F" w:rsidRDefault="00FB5F9F">
      <w:pPr>
        <w:ind w:left="1515" w:hanging="690"/>
        <w:jc w:val="both"/>
        <w:rPr>
          <w:color w:val="000000"/>
          <w:sz w:val="22"/>
          <w:szCs w:val="22"/>
        </w:rPr>
      </w:pPr>
    </w:p>
    <w:p w14:paraId="615C8A77" w14:textId="77777777" w:rsidR="00FB5F9F" w:rsidRDefault="00FB5F9F">
      <w:pPr>
        <w:ind w:left="1305" w:hanging="8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10.4./ </w:t>
      </w:r>
      <w:r>
        <w:rPr>
          <w:color w:val="000000"/>
          <w:sz w:val="22"/>
          <w:szCs w:val="22"/>
        </w:rPr>
        <w:tab/>
        <w:t>Ha a csatlakozó támogató rendelkezett vagyoni juttatása felhasználásáról, úgy rendelkezése érvényesüléséről a kuratórium</w:t>
      </w:r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gondoskodik.</w:t>
      </w:r>
    </w:p>
    <w:p w14:paraId="3638D93D" w14:textId="77777777" w:rsidR="00FB5F9F" w:rsidRDefault="00FB5F9F">
      <w:pPr>
        <w:ind w:left="1515" w:hanging="690"/>
        <w:jc w:val="both"/>
        <w:rPr>
          <w:color w:val="000000"/>
          <w:sz w:val="22"/>
          <w:szCs w:val="22"/>
        </w:rPr>
      </w:pPr>
    </w:p>
    <w:p w14:paraId="3DF2C31D" w14:textId="77777777" w:rsidR="00FB5F9F" w:rsidRDefault="00FB5F9F">
      <w:pPr>
        <w:tabs>
          <w:tab w:val="left" w:pos="1320"/>
        </w:tabs>
        <w:ind w:left="1380" w:hanging="945"/>
        <w:jc w:val="both"/>
        <w:rPr>
          <w:color w:val="000000"/>
          <w:sz w:val="22"/>
          <w:szCs w:val="22"/>
        </w:rPr>
      </w:pPr>
      <w:r>
        <w:rPr>
          <w:rFonts w:cs="Georgia"/>
          <w:color w:val="000000"/>
          <w:sz w:val="22"/>
          <w:szCs w:val="22"/>
        </w:rPr>
        <w:t>10.5./</w:t>
      </w:r>
      <w:r>
        <w:rPr>
          <w:rFonts w:cs="Georgia"/>
          <w:color w:val="000000"/>
          <w:sz w:val="22"/>
          <w:szCs w:val="22"/>
        </w:rPr>
        <w:tab/>
      </w:r>
      <w:r w:rsidRPr="0063409D">
        <w:rPr>
          <w:rFonts w:cs="Georgia"/>
          <w:color w:val="000000"/>
          <w:sz w:val="22"/>
          <w:szCs w:val="22"/>
        </w:rPr>
        <w:t xml:space="preserve">Az alapítvány gazdasági - vállalkozási tevékenységet csak közhasznú </w:t>
      </w:r>
      <w:r w:rsidR="008C16D9" w:rsidRPr="0063409D">
        <w:rPr>
          <w:rFonts w:cs="Georgia"/>
          <w:color w:val="000000"/>
          <w:sz w:val="22"/>
          <w:szCs w:val="22"/>
        </w:rPr>
        <w:t>vagy a létesítő okiratban meghatározott alapcél szerinti tevékenység megvalósítását</w:t>
      </w:r>
      <w:r w:rsidR="008C16D9">
        <w:rPr>
          <w:rFonts w:cs="Georgia"/>
          <w:color w:val="000000"/>
          <w:sz w:val="22"/>
          <w:szCs w:val="22"/>
        </w:rPr>
        <w:t xml:space="preserve"> </w:t>
      </w:r>
      <w:r>
        <w:rPr>
          <w:rFonts w:cs="Georgia"/>
          <w:color w:val="000000"/>
          <w:sz w:val="22"/>
          <w:szCs w:val="22"/>
        </w:rPr>
        <w:t xml:space="preserve">nem veszélyeztetve végez. </w:t>
      </w:r>
      <w:r>
        <w:rPr>
          <w:color w:val="000000"/>
          <w:sz w:val="22"/>
          <w:szCs w:val="22"/>
        </w:rPr>
        <w:t xml:space="preserve"> [</w:t>
      </w:r>
      <w:proofErr w:type="spellStart"/>
      <w:r>
        <w:rPr>
          <w:color w:val="000000"/>
          <w:sz w:val="22"/>
          <w:szCs w:val="22"/>
        </w:rPr>
        <w:t>Ectv</w:t>
      </w:r>
      <w:proofErr w:type="spellEnd"/>
      <w:r>
        <w:rPr>
          <w:color w:val="000000"/>
          <w:sz w:val="22"/>
          <w:szCs w:val="22"/>
        </w:rPr>
        <w:t xml:space="preserve">. 34. § (1) bekezdés </w:t>
      </w:r>
      <w:proofErr w:type="spellStart"/>
      <w:r>
        <w:rPr>
          <w:color w:val="000000"/>
          <w:sz w:val="22"/>
          <w:szCs w:val="22"/>
        </w:rPr>
        <w:t>b.</w:t>
      </w:r>
      <w:proofErr w:type="spellEnd"/>
      <w:r>
        <w:rPr>
          <w:color w:val="000000"/>
          <w:sz w:val="22"/>
          <w:szCs w:val="22"/>
        </w:rPr>
        <w:t>) pont]</w:t>
      </w:r>
    </w:p>
    <w:p w14:paraId="25341417" w14:textId="77777777" w:rsidR="00FB5F9F" w:rsidRDefault="00FB5F9F">
      <w:pPr>
        <w:tabs>
          <w:tab w:val="left" w:pos="1276"/>
        </w:tabs>
        <w:ind w:left="720"/>
        <w:jc w:val="both"/>
        <w:rPr>
          <w:rFonts w:cs="Georgia"/>
          <w:color w:val="000000"/>
          <w:sz w:val="22"/>
          <w:szCs w:val="22"/>
        </w:rPr>
      </w:pPr>
    </w:p>
    <w:p w14:paraId="59F3870D" w14:textId="77777777" w:rsidR="00FB5F9F" w:rsidRDefault="00FB5F9F">
      <w:pPr>
        <w:ind w:left="1350" w:hanging="915"/>
        <w:jc w:val="both"/>
        <w:rPr>
          <w:color w:val="000000"/>
          <w:sz w:val="22"/>
          <w:szCs w:val="22"/>
        </w:rPr>
      </w:pPr>
      <w:r>
        <w:rPr>
          <w:rFonts w:cs="Georgia"/>
          <w:color w:val="000000"/>
          <w:sz w:val="22"/>
          <w:szCs w:val="22"/>
        </w:rPr>
        <w:t xml:space="preserve">10.6./ </w:t>
      </w:r>
      <w:r>
        <w:rPr>
          <w:rFonts w:cs="Georgia"/>
          <w:color w:val="000000"/>
          <w:sz w:val="22"/>
          <w:szCs w:val="22"/>
        </w:rPr>
        <w:tab/>
      </w:r>
      <w:r w:rsidRPr="0063409D">
        <w:rPr>
          <w:rFonts w:cs="Georgia"/>
          <w:color w:val="000000"/>
          <w:sz w:val="22"/>
          <w:szCs w:val="22"/>
        </w:rPr>
        <w:t>Az alapítvány a gazdálkodása során elért e</w:t>
      </w:r>
      <w:r w:rsidR="008C16D9" w:rsidRPr="0063409D">
        <w:rPr>
          <w:rFonts w:cs="Georgia"/>
          <w:color w:val="000000"/>
          <w:sz w:val="22"/>
          <w:szCs w:val="22"/>
        </w:rPr>
        <w:t>redményét nem osztja fel, azt a</w:t>
      </w:r>
      <w:r w:rsidRPr="0063409D">
        <w:rPr>
          <w:rFonts w:cs="Georgia"/>
          <w:color w:val="000000"/>
          <w:sz w:val="22"/>
          <w:szCs w:val="22"/>
        </w:rPr>
        <w:t xml:space="preserve"> </w:t>
      </w:r>
      <w:r w:rsidR="008C16D9" w:rsidRPr="0063409D">
        <w:rPr>
          <w:rFonts w:cs="Georgia"/>
          <w:color w:val="000000"/>
          <w:sz w:val="22"/>
          <w:szCs w:val="22"/>
        </w:rPr>
        <w:t>létesítő okiratában</w:t>
      </w:r>
      <w:r w:rsidRPr="0063409D">
        <w:rPr>
          <w:rFonts w:cs="Georgia"/>
          <w:color w:val="000000"/>
          <w:sz w:val="22"/>
          <w:szCs w:val="22"/>
        </w:rPr>
        <w:t xml:space="preserve"> meghatározott </w:t>
      </w:r>
      <w:r w:rsidR="008C16D9" w:rsidRPr="0063409D">
        <w:rPr>
          <w:rFonts w:cs="Georgia"/>
          <w:color w:val="000000"/>
          <w:sz w:val="22"/>
          <w:szCs w:val="22"/>
        </w:rPr>
        <w:t xml:space="preserve">közhasznú </w:t>
      </w:r>
      <w:r w:rsidRPr="0063409D">
        <w:rPr>
          <w:rFonts w:cs="Georgia"/>
          <w:color w:val="000000"/>
          <w:sz w:val="22"/>
          <w:szCs w:val="22"/>
        </w:rPr>
        <w:t xml:space="preserve">tevékenységére fordítja. </w:t>
      </w:r>
      <w:r w:rsidRPr="0063409D">
        <w:rPr>
          <w:color w:val="000000"/>
          <w:sz w:val="22"/>
          <w:szCs w:val="22"/>
        </w:rPr>
        <w:t xml:space="preserve"> [</w:t>
      </w:r>
      <w:proofErr w:type="spellStart"/>
      <w:r w:rsidRPr="0063409D">
        <w:rPr>
          <w:color w:val="000000"/>
          <w:sz w:val="22"/>
          <w:szCs w:val="22"/>
        </w:rPr>
        <w:t>Ectv</w:t>
      </w:r>
      <w:proofErr w:type="spellEnd"/>
      <w:r w:rsidRPr="0063409D">
        <w:rPr>
          <w:color w:val="000000"/>
          <w:sz w:val="22"/>
          <w:szCs w:val="22"/>
        </w:rPr>
        <w:t>. 34. § (1) bekezdés c.) pont]</w:t>
      </w:r>
    </w:p>
    <w:p w14:paraId="6E90EF9C" w14:textId="77777777" w:rsidR="00FB5F9F" w:rsidRDefault="00FB5F9F">
      <w:pPr>
        <w:ind w:left="1515" w:hanging="690"/>
        <w:jc w:val="both"/>
        <w:rPr>
          <w:color w:val="000000"/>
          <w:sz w:val="22"/>
          <w:szCs w:val="22"/>
        </w:rPr>
      </w:pPr>
    </w:p>
    <w:p w14:paraId="49453778" w14:textId="77777777" w:rsidR="00FB5F9F" w:rsidRDefault="00FB5F9F">
      <w:pPr>
        <w:ind w:left="810" w:hanging="810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11.       </w:t>
      </w:r>
      <w:r>
        <w:rPr>
          <w:b/>
          <w:bCs/>
          <w:color w:val="000000"/>
          <w:sz w:val="22"/>
          <w:szCs w:val="22"/>
        </w:rPr>
        <w:t>Az alapítvány ügyvezető szerve:</w:t>
      </w:r>
    </w:p>
    <w:p w14:paraId="7F6DE3E9" w14:textId="77777777" w:rsidR="00FB5F9F" w:rsidRDefault="00FB5F9F">
      <w:pPr>
        <w:ind w:left="810" w:hanging="810"/>
        <w:jc w:val="both"/>
        <w:rPr>
          <w:color w:val="000000"/>
          <w:sz w:val="22"/>
          <w:szCs w:val="22"/>
          <w:u w:val="single"/>
        </w:rPr>
      </w:pPr>
    </w:p>
    <w:p w14:paraId="35CD625F" w14:textId="35049598" w:rsidR="00FB5F9F" w:rsidRDefault="00FB5F9F" w:rsidP="00FD752F">
      <w:pPr>
        <w:ind w:left="1418" w:hanging="9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11.1./  </w:t>
      </w:r>
      <w:r w:rsidR="00FD752F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Az alapító az alapítvány vagyonának kezelésére </w:t>
      </w:r>
      <w:r w:rsidR="0012326A">
        <w:rPr>
          <w:color w:val="000000"/>
          <w:sz w:val="22"/>
          <w:szCs w:val="22"/>
        </w:rPr>
        <w:t xml:space="preserve">három </w:t>
      </w:r>
      <w:r>
        <w:rPr>
          <w:color w:val="000000"/>
          <w:sz w:val="22"/>
          <w:szCs w:val="22"/>
        </w:rPr>
        <w:t>természetes személyből álló kuratóriumot nevez. Az alapító fenntartja a kuratórium elnökének kijelölési jogát.</w:t>
      </w:r>
    </w:p>
    <w:p w14:paraId="2343B2C0" w14:textId="77777777" w:rsidR="00FB5F9F" w:rsidRDefault="00FB5F9F">
      <w:pPr>
        <w:ind w:left="1350"/>
        <w:jc w:val="both"/>
        <w:rPr>
          <w:color w:val="000000"/>
          <w:sz w:val="22"/>
          <w:szCs w:val="22"/>
        </w:rPr>
      </w:pPr>
      <w:bookmarkStart w:id="1" w:name="_Hlk170386628"/>
      <w:r>
        <w:rPr>
          <w:color w:val="000000"/>
          <w:sz w:val="22"/>
          <w:szCs w:val="22"/>
        </w:rPr>
        <w:tab/>
      </w:r>
    </w:p>
    <w:p w14:paraId="772D3A3A" w14:textId="77777777" w:rsidR="00FB5F9F" w:rsidRDefault="00FB5F9F">
      <w:pPr>
        <w:ind w:left="1350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A kuratórium elnöke:</w:t>
      </w:r>
    </w:p>
    <w:p w14:paraId="1D1FB20B" w14:textId="77777777" w:rsidR="00FB5F9F" w:rsidRDefault="00FB5F9F">
      <w:pPr>
        <w:ind w:left="1350"/>
        <w:jc w:val="both"/>
        <w:rPr>
          <w:color w:val="000000"/>
          <w:sz w:val="22"/>
          <w:szCs w:val="22"/>
        </w:rPr>
      </w:pPr>
    </w:p>
    <w:p w14:paraId="30A9C7D7" w14:textId="7C64518D" w:rsidR="00BE74F4" w:rsidRDefault="00AF0E99" w:rsidP="003D78C1">
      <w:pPr>
        <w:ind w:left="1350"/>
        <w:jc w:val="both"/>
        <w:rPr>
          <w:b/>
          <w:i/>
          <w:color w:val="000000"/>
          <w:sz w:val="22"/>
          <w:szCs w:val="22"/>
        </w:rPr>
      </w:pPr>
      <w:r w:rsidRPr="00F92952">
        <w:rPr>
          <w:b/>
          <w:i/>
          <w:color w:val="000000"/>
          <w:sz w:val="22"/>
          <w:szCs w:val="22"/>
        </w:rPr>
        <w:t>Koltai Piroska</w:t>
      </w:r>
      <w:r w:rsidR="0063409D">
        <w:rPr>
          <w:b/>
          <w:i/>
          <w:color w:val="000000"/>
          <w:sz w:val="22"/>
          <w:szCs w:val="22"/>
        </w:rPr>
        <w:t xml:space="preserve"> Margit</w:t>
      </w:r>
      <w:r w:rsidR="00BE74F4">
        <w:rPr>
          <w:b/>
          <w:i/>
          <w:color w:val="000000"/>
          <w:sz w:val="22"/>
          <w:szCs w:val="22"/>
        </w:rPr>
        <w:t xml:space="preserve"> </w:t>
      </w:r>
    </w:p>
    <w:bookmarkEnd w:id="1"/>
    <w:p w14:paraId="22307BDF" w14:textId="77777777" w:rsidR="0079694D" w:rsidRDefault="0079694D">
      <w:pPr>
        <w:ind w:left="1350"/>
        <w:jc w:val="both"/>
        <w:rPr>
          <w:bCs/>
          <w:iCs/>
          <w:sz w:val="22"/>
          <w:szCs w:val="22"/>
        </w:rPr>
      </w:pPr>
    </w:p>
    <w:p w14:paraId="3B004869" w14:textId="77777777" w:rsidR="0079694D" w:rsidRDefault="0079694D">
      <w:pPr>
        <w:ind w:left="1350"/>
        <w:jc w:val="both"/>
        <w:rPr>
          <w:bCs/>
          <w:iCs/>
          <w:sz w:val="22"/>
          <w:szCs w:val="22"/>
        </w:rPr>
      </w:pPr>
    </w:p>
    <w:p w14:paraId="22E949DB" w14:textId="390CCC24" w:rsidR="00FB5F9F" w:rsidRDefault="00FB5F9F">
      <w:pPr>
        <w:ind w:left="13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6AC31738" w14:textId="77777777" w:rsidR="00FB5F9F" w:rsidRDefault="00FB5F9F">
      <w:pPr>
        <w:ind w:left="1350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A kuratórium további tagjai:</w:t>
      </w:r>
    </w:p>
    <w:p w14:paraId="595EB62E" w14:textId="77777777" w:rsidR="00375306" w:rsidRDefault="00375306">
      <w:pPr>
        <w:ind w:left="1350"/>
        <w:jc w:val="both"/>
        <w:rPr>
          <w:color w:val="000000"/>
          <w:sz w:val="22"/>
          <w:szCs w:val="22"/>
          <w:u w:val="single"/>
        </w:rPr>
      </w:pPr>
    </w:p>
    <w:p w14:paraId="6B1F5097" w14:textId="72A04364" w:rsidR="0063409D" w:rsidRPr="00820474" w:rsidRDefault="0063409D" w:rsidP="0063409D">
      <w:pPr>
        <w:spacing w:before="1" w:line="240" w:lineRule="exact"/>
        <w:ind w:left="1418" w:right="409" w:hanging="1"/>
        <w:rPr>
          <w:b/>
          <w:i/>
          <w:strike/>
          <w:sz w:val="21"/>
          <w:szCs w:val="21"/>
        </w:rPr>
      </w:pPr>
      <w:proofErr w:type="spellStart"/>
      <w:r w:rsidRPr="00820474">
        <w:rPr>
          <w:b/>
          <w:i/>
          <w:strike/>
          <w:sz w:val="21"/>
          <w:szCs w:val="21"/>
        </w:rPr>
        <w:t>Frész</w:t>
      </w:r>
      <w:proofErr w:type="spellEnd"/>
      <w:r w:rsidRPr="00820474">
        <w:rPr>
          <w:b/>
          <w:i/>
          <w:strike/>
          <w:sz w:val="21"/>
          <w:szCs w:val="21"/>
        </w:rPr>
        <w:t xml:space="preserve">-Tóthné Egri Eszter </w:t>
      </w:r>
      <w:r w:rsidR="0079694D">
        <w:rPr>
          <w:b/>
          <w:i/>
          <w:strike/>
          <w:sz w:val="21"/>
          <w:szCs w:val="21"/>
        </w:rPr>
        <w:t xml:space="preserve"> </w:t>
      </w:r>
    </w:p>
    <w:p w14:paraId="2B6394D0" w14:textId="77777777" w:rsidR="0063409D" w:rsidRPr="00820474" w:rsidRDefault="0063409D" w:rsidP="0063409D">
      <w:pPr>
        <w:spacing w:before="1" w:line="240" w:lineRule="exact"/>
        <w:ind w:left="1418" w:right="409" w:hanging="1"/>
        <w:rPr>
          <w:b/>
          <w:i/>
          <w:strike/>
          <w:sz w:val="21"/>
          <w:szCs w:val="21"/>
        </w:rPr>
      </w:pPr>
    </w:p>
    <w:p w14:paraId="2650AF07" w14:textId="65E3497C" w:rsidR="0063409D" w:rsidRPr="00820474" w:rsidRDefault="0063409D" w:rsidP="0063409D">
      <w:pPr>
        <w:spacing w:before="1" w:line="240" w:lineRule="exact"/>
        <w:ind w:left="1418" w:right="409" w:hanging="1"/>
        <w:rPr>
          <w:b/>
          <w:i/>
          <w:strike/>
          <w:sz w:val="21"/>
          <w:szCs w:val="21"/>
        </w:rPr>
      </w:pPr>
      <w:r w:rsidRPr="00820474">
        <w:rPr>
          <w:b/>
          <w:i/>
          <w:strike/>
          <w:sz w:val="21"/>
          <w:szCs w:val="21"/>
        </w:rPr>
        <w:t xml:space="preserve">Pálfy Éva </w:t>
      </w:r>
      <w:r w:rsidR="0079694D">
        <w:rPr>
          <w:b/>
          <w:i/>
          <w:strike/>
          <w:sz w:val="21"/>
          <w:szCs w:val="21"/>
        </w:rPr>
        <w:t xml:space="preserve"> </w:t>
      </w:r>
    </w:p>
    <w:p w14:paraId="0057739E" w14:textId="77777777" w:rsidR="0063409D" w:rsidRPr="00FB3C7B" w:rsidRDefault="0063409D" w:rsidP="0063409D">
      <w:pPr>
        <w:pStyle w:val="Szvegtrzs"/>
        <w:spacing w:before="13" w:line="240" w:lineRule="exact"/>
        <w:ind w:left="1418"/>
        <w:rPr>
          <w:sz w:val="22"/>
        </w:rPr>
      </w:pPr>
    </w:p>
    <w:p w14:paraId="35FB203C" w14:textId="770A3295" w:rsidR="0063409D" w:rsidRPr="00820474" w:rsidRDefault="0063409D" w:rsidP="0063409D">
      <w:pPr>
        <w:spacing w:before="1" w:line="240" w:lineRule="exact"/>
        <w:ind w:left="1418" w:right="409" w:hanging="1"/>
        <w:rPr>
          <w:b/>
          <w:i/>
          <w:sz w:val="21"/>
          <w:szCs w:val="21"/>
        </w:rPr>
      </w:pPr>
      <w:r w:rsidRPr="00820474">
        <w:rPr>
          <w:b/>
          <w:i/>
          <w:sz w:val="21"/>
          <w:szCs w:val="21"/>
        </w:rPr>
        <w:t>Nemes Veronika (</w:t>
      </w:r>
      <w:proofErr w:type="gramStart"/>
      <w:r w:rsidRPr="00820474">
        <w:rPr>
          <w:b/>
          <w:i/>
          <w:sz w:val="21"/>
          <w:szCs w:val="21"/>
        </w:rPr>
        <w:t xml:space="preserve">lakcíme: </w:t>
      </w:r>
      <w:r w:rsidR="0079694D">
        <w:rPr>
          <w:b/>
          <w:i/>
          <w:sz w:val="21"/>
          <w:szCs w:val="21"/>
        </w:rPr>
        <w:t xml:space="preserve">  </w:t>
      </w:r>
      <w:proofErr w:type="gramEnd"/>
      <w:r w:rsidR="0079694D">
        <w:rPr>
          <w:b/>
          <w:i/>
          <w:sz w:val="21"/>
          <w:szCs w:val="21"/>
        </w:rPr>
        <w:t xml:space="preserve">                                   </w:t>
      </w:r>
      <w:r w:rsidRPr="00820474">
        <w:rPr>
          <w:b/>
          <w:i/>
          <w:sz w:val="21"/>
          <w:szCs w:val="21"/>
        </w:rPr>
        <w:t>)</w:t>
      </w:r>
    </w:p>
    <w:p w14:paraId="7E105B3C" w14:textId="77777777" w:rsidR="0063409D" w:rsidRPr="00820474" w:rsidRDefault="0063409D" w:rsidP="0063409D">
      <w:pPr>
        <w:spacing w:before="1" w:line="240" w:lineRule="exact"/>
        <w:ind w:left="1418" w:right="409" w:hanging="1"/>
        <w:rPr>
          <w:b/>
          <w:i/>
          <w:sz w:val="21"/>
          <w:szCs w:val="21"/>
        </w:rPr>
      </w:pPr>
    </w:p>
    <w:p w14:paraId="54891949" w14:textId="69969212" w:rsidR="0063409D" w:rsidRPr="00820474" w:rsidRDefault="0063409D" w:rsidP="0063409D">
      <w:pPr>
        <w:spacing w:before="1" w:line="240" w:lineRule="exact"/>
        <w:ind w:left="1418" w:right="409" w:hanging="1"/>
        <w:rPr>
          <w:b/>
          <w:i/>
          <w:sz w:val="21"/>
          <w:szCs w:val="21"/>
        </w:rPr>
      </w:pPr>
      <w:r w:rsidRPr="00820474">
        <w:rPr>
          <w:b/>
          <w:i/>
          <w:sz w:val="21"/>
          <w:szCs w:val="21"/>
        </w:rPr>
        <w:t>Szalma Zsófia (</w:t>
      </w:r>
      <w:proofErr w:type="gramStart"/>
      <w:r w:rsidRPr="00820474">
        <w:rPr>
          <w:b/>
          <w:i/>
          <w:sz w:val="21"/>
          <w:szCs w:val="21"/>
        </w:rPr>
        <w:t xml:space="preserve">lakcím: </w:t>
      </w:r>
      <w:r w:rsidR="0079694D">
        <w:rPr>
          <w:b/>
          <w:i/>
          <w:sz w:val="21"/>
          <w:szCs w:val="21"/>
        </w:rPr>
        <w:t xml:space="preserve">  </w:t>
      </w:r>
      <w:proofErr w:type="gramEnd"/>
      <w:r w:rsidR="0079694D">
        <w:rPr>
          <w:b/>
          <w:i/>
          <w:sz w:val="21"/>
          <w:szCs w:val="21"/>
        </w:rPr>
        <w:t xml:space="preserve">                                    </w:t>
      </w:r>
      <w:r w:rsidRPr="00820474">
        <w:rPr>
          <w:b/>
          <w:i/>
          <w:sz w:val="21"/>
          <w:szCs w:val="21"/>
        </w:rPr>
        <w:t>)</w:t>
      </w:r>
    </w:p>
    <w:p w14:paraId="2A9BF58A" w14:textId="77777777" w:rsidR="0063409D" w:rsidRPr="00FB3C7B" w:rsidRDefault="0063409D" w:rsidP="0063409D">
      <w:pPr>
        <w:pStyle w:val="Szvegtrzs"/>
        <w:spacing w:before="8" w:line="240" w:lineRule="exact"/>
        <w:rPr>
          <w:b/>
          <w:i/>
          <w:sz w:val="22"/>
        </w:rPr>
      </w:pPr>
    </w:p>
    <w:p w14:paraId="11F76E76" w14:textId="77777777" w:rsidR="00FB5F9F" w:rsidRPr="0063409D" w:rsidRDefault="00FB5F9F">
      <w:pPr>
        <w:ind w:left="135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kuratórium elnökét megillető képviseleti jogának terjedelme és gyakorlásának módja: </w:t>
      </w:r>
      <w:r w:rsidRPr="0063409D">
        <w:rPr>
          <w:bCs/>
          <w:color w:val="000000"/>
          <w:sz w:val="22"/>
          <w:szCs w:val="22"/>
        </w:rPr>
        <w:t xml:space="preserve">általános és önálló. </w:t>
      </w:r>
    </w:p>
    <w:p w14:paraId="5C55695A" w14:textId="77777777" w:rsidR="00FB5F9F" w:rsidRDefault="00FB5F9F">
      <w:pPr>
        <w:ind w:left="1515" w:hanging="660"/>
        <w:jc w:val="both"/>
        <w:rPr>
          <w:b/>
          <w:bCs/>
          <w:i/>
          <w:iCs/>
          <w:color w:val="000000"/>
          <w:sz w:val="22"/>
          <w:szCs w:val="22"/>
        </w:rPr>
      </w:pPr>
    </w:p>
    <w:p w14:paraId="53B77C48" w14:textId="407DFF26" w:rsidR="00FB5F9F" w:rsidRDefault="00FB5F9F">
      <w:pPr>
        <w:ind w:left="1320" w:hanging="9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11.2./    A kuratóriumi tagok kijelölése </w:t>
      </w:r>
      <w:r w:rsidRPr="0063409D">
        <w:rPr>
          <w:bCs/>
          <w:color w:val="000000"/>
          <w:sz w:val="22"/>
          <w:szCs w:val="22"/>
        </w:rPr>
        <w:t xml:space="preserve">határozatlan </w:t>
      </w:r>
      <w:r>
        <w:rPr>
          <w:color w:val="000000"/>
          <w:sz w:val="22"/>
          <w:szCs w:val="22"/>
        </w:rPr>
        <w:t xml:space="preserve">időre szól. A kuratóriumi tagokat az alapító jelöli ki, s tisztség annak elfogadásával jön létre. </w:t>
      </w:r>
    </w:p>
    <w:p w14:paraId="4127C726" w14:textId="77777777" w:rsidR="00FB5F9F" w:rsidRDefault="00FB5F9F">
      <w:pPr>
        <w:ind w:left="1515" w:hanging="660"/>
        <w:jc w:val="both"/>
        <w:rPr>
          <w:color w:val="000000"/>
          <w:sz w:val="22"/>
          <w:szCs w:val="22"/>
        </w:rPr>
      </w:pPr>
    </w:p>
    <w:p w14:paraId="2E0FD359" w14:textId="77777777" w:rsidR="00FB5F9F" w:rsidRDefault="00FB5F9F">
      <w:pPr>
        <w:ind w:left="1515" w:hanging="6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A kuratóriumi tagság megszűnik</w:t>
      </w:r>
      <w:r>
        <w:rPr>
          <w:color w:val="000000"/>
          <w:sz w:val="22"/>
          <w:szCs w:val="22"/>
        </w:rPr>
        <w:t>:</w:t>
      </w:r>
    </w:p>
    <w:p w14:paraId="302BCF4E" w14:textId="77777777" w:rsidR="00FB5F9F" w:rsidRDefault="00FB5F9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tag halálával,</w:t>
      </w:r>
    </w:p>
    <w:p w14:paraId="1BBCB23D" w14:textId="77777777" w:rsidR="00FB5F9F" w:rsidRDefault="00FB5F9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lemondásával,</w:t>
      </w:r>
    </w:p>
    <w:p w14:paraId="310E8BE7" w14:textId="77777777" w:rsidR="00FB5F9F" w:rsidRDefault="00FB5F9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Ptk. 3:22. § (1)-(6) bekezdésében, továbbá a Ptk. 3:397. § (3), (4) bekezdésében, a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Btk. 61.§ (2) bekezdés i) pontjában és </w:t>
      </w:r>
      <w:r>
        <w:rPr>
          <w:rFonts w:cs="Georgia"/>
          <w:color w:val="000000"/>
          <w:sz w:val="22"/>
          <w:szCs w:val="22"/>
        </w:rPr>
        <w:t xml:space="preserve">az </w:t>
      </w:r>
      <w:proofErr w:type="spellStart"/>
      <w:r>
        <w:rPr>
          <w:rFonts w:cs="Georgia"/>
          <w:color w:val="000000"/>
          <w:sz w:val="22"/>
          <w:szCs w:val="22"/>
        </w:rPr>
        <w:t>Ectv</w:t>
      </w:r>
      <w:proofErr w:type="spellEnd"/>
      <w:r>
        <w:rPr>
          <w:rFonts w:cs="Georgia"/>
          <w:color w:val="000000"/>
          <w:sz w:val="22"/>
          <w:szCs w:val="22"/>
        </w:rPr>
        <w:t>. 38. § - 39. §-ban foglalt összeférhetetlenségi és kizáró ok bekövetkeztével,</w:t>
      </w:r>
      <w:r>
        <w:rPr>
          <w:color w:val="000000"/>
          <w:sz w:val="22"/>
          <w:szCs w:val="22"/>
        </w:rPr>
        <w:t xml:space="preserve"> foglalt összeférhetetlenségi és kizáró ok bekövetkeztével,</w:t>
      </w:r>
    </w:p>
    <w:p w14:paraId="1619EA2C" w14:textId="77777777" w:rsidR="00FB5F9F" w:rsidRDefault="00FB5F9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Ptk. 3:398. § (2) bekezdése szerinti visszahívással</w:t>
      </w:r>
    </w:p>
    <w:p w14:paraId="7B3957DF" w14:textId="77777777" w:rsidR="00FB5F9F" w:rsidRDefault="00FB5F9F">
      <w:pPr>
        <w:ind w:left="1843" w:hanging="6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61ED0790" w14:textId="3CB22F05" w:rsidR="00FB5F9F" w:rsidRDefault="00FB5F9F">
      <w:pPr>
        <w:ind w:left="1035" w:hanging="6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11.3./ A kuratórium biztosítja az alapítványi célok folyamatos megvalósítását, ehhez megteremti a szükséges eszköz és feltételrendszert. Dönt az alapítványhoz érkezett adományok elfogadásáról, illet</w:t>
      </w:r>
      <w:r w:rsidR="003562A5">
        <w:rPr>
          <w:color w:val="000000"/>
          <w:sz w:val="22"/>
          <w:szCs w:val="22"/>
        </w:rPr>
        <w:t>ve</w:t>
      </w:r>
      <w:r>
        <w:rPr>
          <w:color w:val="000000"/>
          <w:sz w:val="22"/>
          <w:szCs w:val="22"/>
        </w:rPr>
        <w:t xml:space="preserve"> visszautasításáról.</w:t>
      </w:r>
      <w:r w:rsidR="00795291">
        <w:rPr>
          <w:color w:val="000000"/>
          <w:sz w:val="22"/>
          <w:szCs w:val="22"/>
        </w:rPr>
        <w:t xml:space="preserve"> </w:t>
      </w:r>
    </w:p>
    <w:p w14:paraId="5D47FB66" w14:textId="77777777" w:rsidR="00FB5F9F" w:rsidRDefault="00FB5F9F">
      <w:pPr>
        <w:ind w:left="1515" w:hanging="660"/>
        <w:jc w:val="both"/>
        <w:rPr>
          <w:color w:val="000000"/>
          <w:sz w:val="22"/>
          <w:szCs w:val="22"/>
        </w:rPr>
      </w:pPr>
    </w:p>
    <w:p w14:paraId="2D845AF6" w14:textId="77777777" w:rsidR="00795291" w:rsidRDefault="00FB5F9F" w:rsidP="00795291">
      <w:pPr>
        <w:ind w:left="1050" w:hanging="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Az alapítvány munkavállalói felett a munkáltatói jogokat a kuratórium gyakorolja.</w:t>
      </w:r>
    </w:p>
    <w:p w14:paraId="49A26037" w14:textId="77777777" w:rsidR="00FB5F9F" w:rsidRDefault="00FB5F9F">
      <w:pPr>
        <w:ind w:left="1515" w:hanging="660"/>
        <w:jc w:val="both"/>
        <w:rPr>
          <w:color w:val="000000"/>
          <w:sz w:val="22"/>
          <w:szCs w:val="22"/>
        </w:rPr>
      </w:pPr>
    </w:p>
    <w:p w14:paraId="7551F771" w14:textId="4E28315A" w:rsidR="00FB5F9F" w:rsidRDefault="0091696D">
      <w:pPr>
        <w:ind w:left="1050" w:hanging="6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11.4.</w:t>
      </w:r>
      <w:proofErr w:type="gramStart"/>
      <w:r>
        <w:rPr>
          <w:color w:val="000000"/>
          <w:sz w:val="22"/>
          <w:szCs w:val="22"/>
        </w:rPr>
        <w:t xml:space="preserve">/ </w:t>
      </w:r>
      <w:r w:rsidR="00311720" w:rsidRPr="00311720">
        <w:t xml:space="preserve"> </w:t>
      </w:r>
      <w:r w:rsidR="00311720" w:rsidRPr="00EA0D78">
        <w:t>A</w:t>
      </w:r>
      <w:proofErr w:type="gramEnd"/>
      <w:r w:rsidR="00311720" w:rsidRPr="00EA0D78">
        <w:t xml:space="preserve"> </w:t>
      </w:r>
      <w:r w:rsidR="00457B6F">
        <w:t>k</w:t>
      </w:r>
      <w:r w:rsidR="00311720" w:rsidRPr="00EA0D78">
        <w:t xml:space="preserve">uratórium </w:t>
      </w:r>
      <w:r w:rsidR="00311720" w:rsidRPr="00781E80">
        <w:t>szükség szerint, de évente legalább egyszer tart ülést, az elnök azonban köteles bármely kuratóriumi tag kérésére kuratóriumi ülést összehívni,</w:t>
      </w:r>
      <w:r w:rsidR="00311720">
        <w:rPr>
          <w:color w:val="000000"/>
          <w:sz w:val="22"/>
          <w:szCs w:val="22"/>
        </w:rPr>
        <w:t xml:space="preserve"> </w:t>
      </w:r>
      <w:r w:rsidR="00FB5F9F">
        <w:rPr>
          <w:color w:val="000000"/>
          <w:sz w:val="22"/>
          <w:szCs w:val="22"/>
        </w:rPr>
        <w:t xml:space="preserve">írásban, igazolható módon. Írásbeli igazolható módon történő kézbesítésnek minősül: pl. ajánlott vagy tértivevényes küldeményként, továbbá a tagnak az elektronikus levelezési címére történő kézbesítés azzal, hogy a kézbesítés visszaigazolásra kerüljön (elektronikus tértivevény). </w:t>
      </w:r>
    </w:p>
    <w:p w14:paraId="648EA59B" w14:textId="77777777" w:rsidR="00FB5F9F" w:rsidRDefault="00FB5F9F">
      <w:pPr>
        <w:ind w:left="1515" w:hanging="660"/>
        <w:jc w:val="both"/>
        <w:rPr>
          <w:color w:val="000000"/>
          <w:sz w:val="22"/>
          <w:szCs w:val="22"/>
        </w:rPr>
      </w:pPr>
    </w:p>
    <w:p w14:paraId="4F741961" w14:textId="77777777" w:rsidR="00FB5F9F" w:rsidRDefault="00FB5F9F">
      <w:pPr>
        <w:ind w:left="1065" w:hanging="6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11.5.</w:t>
      </w:r>
      <w:proofErr w:type="gramStart"/>
      <w:r>
        <w:rPr>
          <w:color w:val="000000"/>
          <w:sz w:val="22"/>
          <w:szCs w:val="22"/>
        </w:rPr>
        <w:t>/  A</w:t>
      </w:r>
      <w:proofErr w:type="gramEnd"/>
      <w:r>
        <w:rPr>
          <w:color w:val="000000"/>
          <w:sz w:val="22"/>
          <w:szCs w:val="22"/>
        </w:rPr>
        <w:t xml:space="preserve"> kuratórium feladata ellátása során határozatait nyilvános ülés tartásával hozza meg. </w:t>
      </w: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[</w:t>
      </w:r>
      <w:proofErr w:type="spellStart"/>
      <w:r>
        <w:rPr>
          <w:color w:val="000000"/>
          <w:sz w:val="22"/>
          <w:szCs w:val="22"/>
        </w:rPr>
        <w:t>Ectv</w:t>
      </w:r>
      <w:proofErr w:type="spellEnd"/>
      <w:r>
        <w:rPr>
          <w:color w:val="000000"/>
          <w:sz w:val="22"/>
          <w:szCs w:val="22"/>
        </w:rPr>
        <w:t xml:space="preserve">. 37. § (1) bekezdés] </w:t>
      </w:r>
    </w:p>
    <w:p w14:paraId="33FE718F" w14:textId="77777777" w:rsidR="00FB5F9F" w:rsidRDefault="00FB5F9F">
      <w:pPr>
        <w:tabs>
          <w:tab w:val="left" w:pos="1035"/>
          <w:tab w:val="left" w:pos="1050"/>
        </w:tabs>
        <w:ind w:left="10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Az ülést a kuratórium elnöke hívja össze meghívóval. A meghívónak tartalmaznia kell az alapítvány nevét és székhelyét, továbbá a kuratóriumi ülés helyét, időpontját és a napirendi pontokat. A meghívót a kuratóriumi tagoknak igazolt módon és olyan időben kell megküldeni, hogy a meghívó kézhezvétele és a kuratóriumi ülés időpontja között legalább 8 nap elteljen.</w:t>
      </w:r>
    </w:p>
    <w:p w14:paraId="43575430" w14:textId="77777777" w:rsidR="00FB5F9F" w:rsidRDefault="00FB5F9F">
      <w:pPr>
        <w:ind w:left="1515" w:hanging="660"/>
        <w:jc w:val="both"/>
        <w:rPr>
          <w:color w:val="000000"/>
          <w:sz w:val="22"/>
          <w:szCs w:val="22"/>
        </w:rPr>
      </w:pPr>
    </w:p>
    <w:p w14:paraId="08459C18" w14:textId="77777777" w:rsidR="00F92952" w:rsidRDefault="00FB5F9F" w:rsidP="00F92952">
      <w:pPr>
        <w:ind w:left="1035" w:hanging="660"/>
        <w:jc w:val="both"/>
        <w:rPr>
          <w:rFonts w:cs="Georgia"/>
          <w:color w:val="000000"/>
          <w:sz w:val="22"/>
          <w:szCs w:val="22"/>
        </w:rPr>
      </w:pPr>
      <w:r>
        <w:rPr>
          <w:rFonts w:cs="Georgia"/>
          <w:color w:val="000000"/>
          <w:sz w:val="22"/>
          <w:szCs w:val="22"/>
        </w:rPr>
        <w:t>11.6./</w:t>
      </w:r>
      <w:r>
        <w:rPr>
          <w:rFonts w:cs="Georgia"/>
          <w:color w:val="000000"/>
          <w:sz w:val="22"/>
          <w:szCs w:val="22"/>
        </w:rPr>
        <w:tab/>
        <w:t>A kuratórium elnöke gondoskodik arról, hogy a meghívót az alapítvány honlapján, illetőleg az alapítvány székhelyén elhelyezett hirdetőtáblára kifüggessze.</w:t>
      </w:r>
    </w:p>
    <w:p w14:paraId="7181F259" w14:textId="77777777" w:rsidR="00F92952" w:rsidRDefault="00F92952" w:rsidP="00F92952">
      <w:pPr>
        <w:ind w:left="1035" w:hanging="660"/>
        <w:jc w:val="both"/>
        <w:rPr>
          <w:rFonts w:cs="Georgia"/>
          <w:color w:val="000000"/>
          <w:sz w:val="22"/>
          <w:szCs w:val="22"/>
        </w:rPr>
      </w:pPr>
    </w:p>
    <w:p w14:paraId="213B31ED" w14:textId="77777777" w:rsidR="00F92952" w:rsidRDefault="00F92952" w:rsidP="00F92952">
      <w:pPr>
        <w:ind w:left="1035" w:hanging="6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11.7./</w:t>
      </w:r>
      <w:r>
        <w:rPr>
          <w:color w:val="000000"/>
          <w:sz w:val="22"/>
          <w:szCs w:val="22"/>
        </w:rPr>
        <w:tab/>
      </w:r>
      <w:r w:rsidRPr="000E7D75">
        <w:rPr>
          <w:sz w:val="22"/>
          <w:szCs w:val="22"/>
        </w:rPr>
        <w:t xml:space="preserve">A kuratórium akkor határozatképes, ha azon legalább két tag jelen van. Határozatát – ha az alapító okirat másként nem rendelkezik – mindhárom tag jelenléte esetén egyszerű szótöbbséggel, míg két tag esetén egyhangúlag hozza. </w:t>
      </w:r>
      <w:r w:rsidRPr="000E7D75">
        <w:rPr>
          <w:rFonts w:cs="Georgia"/>
          <w:sz w:val="22"/>
          <w:szCs w:val="22"/>
        </w:rPr>
        <w:t xml:space="preserve">A beszámoló és a mérleg jóváhagyásáról, valamint ezzel egyidejűleg a közhasznúsági melléklet elfogadásáról az általános szabályok szerint dönt. </w:t>
      </w:r>
      <w:r w:rsidRPr="000E7D75">
        <w:rPr>
          <w:sz w:val="22"/>
          <w:szCs w:val="22"/>
        </w:rPr>
        <w:t>[</w:t>
      </w:r>
      <w:proofErr w:type="spellStart"/>
      <w:r w:rsidRPr="000E7D75">
        <w:rPr>
          <w:sz w:val="22"/>
          <w:szCs w:val="22"/>
        </w:rPr>
        <w:t>Ectv</w:t>
      </w:r>
      <w:proofErr w:type="spellEnd"/>
      <w:r w:rsidRPr="000E7D75">
        <w:rPr>
          <w:sz w:val="22"/>
          <w:szCs w:val="22"/>
        </w:rPr>
        <w:t>. 37. § (2) bekezdés d.) pont</w:t>
      </w:r>
    </w:p>
    <w:p w14:paraId="76F712A8" w14:textId="77777777" w:rsidR="00F92952" w:rsidRPr="00F92952" w:rsidRDefault="00F92952" w:rsidP="00F92952">
      <w:pPr>
        <w:ind w:left="1035" w:hanging="660"/>
        <w:jc w:val="both"/>
        <w:rPr>
          <w:rFonts w:cs="Georgia"/>
          <w:color w:val="000000"/>
          <w:sz w:val="22"/>
          <w:szCs w:val="22"/>
        </w:rPr>
      </w:pPr>
    </w:p>
    <w:p w14:paraId="7F93B4C2" w14:textId="77777777" w:rsidR="00FB5F9F" w:rsidRDefault="00FB5F9F">
      <w:pPr>
        <w:ind w:left="10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határozat meghozatalakor nem szavazhat az,</w:t>
      </w:r>
    </w:p>
    <w:p w14:paraId="608A6EE2" w14:textId="77777777" w:rsidR="00FB5F9F" w:rsidRDefault="00FB5F9F">
      <w:pPr>
        <w:autoSpaceDE w:val="0"/>
        <w:ind w:left="1515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a) </w:t>
      </w:r>
      <w:r>
        <w:rPr>
          <w:color w:val="000000"/>
          <w:sz w:val="22"/>
          <w:szCs w:val="22"/>
        </w:rPr>
        <w:t>akit a határozat kötelezettség vagy felelősség alól mentesít vagy a jogi személy terhére másfajta előnyben részesít;</w:t>
      </w:r>
    </w:p>
    <w:p w14:paraId="39CCD069" w14:textId="77777777" w:rsidR="00FB5F9F" w:rsidRDefault="00FB5F9F">
      <w:pPr>
        <w:autoSpaceDE w:val="0"/>
        <w:ind w:left="1515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b) </w:t>
      </w:r>
      <w:r>
        <w:rPr>
          <w:color w:val="000000"/>
          <w:sz w:val="22"/>
          <w:szCs w:val="22"/>
        </w:rPr>
        <w:t>akivel a határozat szerint szerződést kell kötni;</w:t>
      </w:r>
    </w:p>
    <w:p w14:paraId="01640CBD" w14:textId="77777777" w:rsidR="00FB5F9F" w:rsidRDefault="00FB5F9F">
      <w:pPr>
        <w:autoSpaceDE w:val="0"/>
        <w:ind w:left="1515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c) </w:t>
      </w:r>
      <w:r>
        <w:rPr>
          <w:color w:val="000000"/>
          <w:sz w:val="22"/>
          <w:szCs w:val="22"/>
        </w:rPr>
        <w:t>aki ellen a határozat alapján pert kell indítani;</w:t>
      </w:r>
    </w:p>
    <w:p w14:paraId="764951CC" w14:textId="77777777" w:rsidR="00FB5F9F" w:rsidRDefault="00FB5F9F">
      <w:pPr>
        <w:autoSpaceDE w:val="0"/>
        <w:ind w:left="1515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d) </w:t>
      </w:r>
      <w:r>
        <w:rPr>
          <w:color w:val="000000"/>
          <w:sz w:val="22"/>
          <w:szCs w:val="22"/>
        </w:rPr>
        <w:t xml:space="preserve">akinek olyan hozzátartozója érdekelt a döntésben, aki </w:t>
      </w:r>
      <w:r w:rsidRPr="00932111">
        <w:rPr>
          <w:color w:val="000000"/>
          <w:sz w:val="22"/>
          <w:szCs w:val="22"/>
        </w:rPr>
        <w:t xml:space="preserve">a jogi személynek nem tagja vagy </w:t>
      </w:r>
      <w:r w:rsidR="001A1F5F" w:rsidRPr="00932111">
        <w:rPr>
          <w:color w:val="000000"/>
          <w:sz w:val="22"/>
          <w:szCs w:val="22"/>
        </w:rPr>
        <w:t xml:space="preserve">az alapítvány </w:t>
      </w:r>
      <w:r w:rsidRPr="00932111">
        <w:rPr>
          <w:color w:val="000000"/>
          <w:sz w:val="22"/>
          <w:szCs w:val="22"/>
        </w:rPr>
        <w:t>alapítója;</w:t>
      </w:r>
    </w:p>
    <w:p w14:paraId="75D40694" w14:textId="77777777" w:rsidR="00FB5F9F" w:rsidRDefault="00FB5F9F">
      <w:pPr>
        <w:autoSpaceDE w:val="0"/>
        <w:ind w:left="1515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e) </w:t>
      </w:r>
      <w:r>
        <w:rPr>
          <w:color w:val="000000"/>
          <w:sz w:val="22"/>
          <w:szCs w:val="22"/>
        </w:rPr>
        <w:t>aki a döntésben érdekelt más szervezettel többségi befolyáson alapuló kapcsolatban áll; vagy</w:t>
      </w:r>
    </w:p>
    <w:p w14:paraId="620D50BA" w14:textId="77777777" w:rsidR="00FB5F9F" w:rsidRDefault="00FB5F9F">
      <w:pPr>
        <w:autoSpaceDE w:val="0"/>
        <w:ind w:left="1515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f) </w:t>
      </w:r>
      <w:r>
        <w:rPr>
          <w:color w:val="000000"/>
          <w:sz w:val="22"/>
          <w:szCs w:val="22"/>
        </w:rPr>
        <w:t>aki egyébként személyesen érdekelt a döntésben.</w:t>
      </w:r>
    </w:p>
    <w:p w14:paraId="33DEDE3E" w14:textId="77777777" w:rsidR="00FB5F9F" w:rsidRDefault="00FB5F9F">
      <w:pPr>
        <w:ind w:left="1515" w:hanging="660"/>
        <w:jc w:val="both"/>
        <w:rPr>
          <w:rFonts w:cs="Georgia"/>
          <w:b/>
          <w:bCs/>
          <w:color w:val="000000"/>
          <w:sz w:val="22"/>
          <w:szCs w:val="22"/>
        </w:rPr>
      </w:pPr>
    </w:p>
    <w:p w14:paraId="0800AEDE" w14:textId="37A60EE1" w:rsidR="00FB5F9F" w:rsidRDefault="00FB5F9F">
      <w:pPr>
        <w:tabs>
          <w:tab w:val="left" w:pos="1485"/>
        </w:tabs>
        <w:ind w:left="1095" w:hanging="780"/>
        <w:jc w:val="both"/>
        <w:rPr>
          <w:color w:val="000000"/>
          <w:sz w:val="22"/>
          <w:szCs w:val="22"/>
        </w:rPr>
      </w:pPr>
      <w:r>
        <w:rPr>
          <w:rFonts w:cs="Georgia"/>
          <w:color w:val="000000"/>
          <w:sz w:val="22"/>
          <w:szCs w:val="22"/>
        </w:rPr>
        <w:t xml:space="preserve">11.8./ </w:t>
      </w:r>
      <w:r>
        <w:rPr>
          <w:rFonts w:cs="Georgia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 kuratórium a határozatait az ülésen szóban kihirdeti és az érintettekkel a határozat meghozatalát követő 8 napon belül írásban, igazolható módon is közli a határozatnak az alapítvány honlapján történő közzétételével egyidejűleg.</w:t>
      </w:r>
      <w:r w:rsidR="00875F7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[</w:t>
      </w:r>
      <w:proofErr w:type="spellStart"/>
      <w:r>
        <w:rPr>
          <w:color w:val="000000"/>
          <w:sz w:val="22"/>
          <w:szCs w:val="22"/>
        </w:rPr>
        <w:t>Ectv</w:t>
      </w:r>
      <w:proofErr w:type="spellEnd"/>
      <w:r>
        <w:rPr>
          <w:color w:val="000000"/>
          <w:sz w:val="22"/>
          <w:szCs w:val="22"/>
        </w:rPr>
        <w:t>. 37. § (3) b) pont]</w:t>
      </w:r>
    </w:p>
    <w:p w14:paraId="1D4132EC" w14:textId="77777777" w:rsidR="00FB5F9F" w:rsidRDefault="00FB5F9F">
      <w:pPr>
        <w:ind w:left="1635" w:hanging="615"/>
        <w:jc w:val="both"/>
        <w:rPr>
          <w:rFonts w:eastAsia="Georgia" w:cs="Georgia"/>
          <w:b/>
          <w:bCs/>
          <w:color w:val="000000"/>
          <w:sz w:val="22"/>
          <w:szCs w:val="22"/>
        </w:rPr>
      </w:pPr>
    </w:p>
    <w:p w14:paraId="694B4B05" w14:textId="77777777" w:rsidR="00FB5F9F" w:rsidRDefault="00FB5F9F">
      <w:pPr>
        <w:tabs>
          <w:tab w:val="left" w:pos="1125"/>
        </w:tabs>
        <w:ind w:left="1125" w:hanging="810"/>
        <w:jc w:val="both"/>
        <w:rPr>
          <w:color w:val="000000"/>
          <w:sz w:val="22"/>
          <w:szCs w:val="22"/>
        </w:rPr>
      </w:pPr>
      <w:r>
        <w:rPr>
          <w:rFonts w:eastAsia="Georgia" w:cs="Georgia"/>
          <w:color w:val="000000"/>
          <w:sz w:val="22"/>
          <w:szCs w:val="22"/>
        </w:rPr>
        <w:t>11.9./</w:t>
      </w:r>
      <w:r>
        <w:rPr>
          <w:rFonts w:eastAsia="Georgia" w:cs="Georgia"/>
          <w:color w:val="000000"/>
          <w:sz w:val="22"/>
          <w:szCs w:val="22"/>
        </w:rPr>
        <w:tab/>
        <w:t xml:space="preserve">A kuratórium köteles gondoskodni olyan nyilvántartás vezetéséről (Határozatok Könyve), amelyből a döntésének tartalma, időpontja és hatálya, illetve a döntést támogatók és ellenzők számaránya (ha lehetséges, személye) megállapítható.  </w:t>
      </w:r>
      <w:r>
        <w:rPr>
          <w:color w:val="000000"/>
          <w:sz w:val="22"/>
          <w:szCs w:val="22"/>
        </w:rPr>
        <w:t>[</w:t>
      </w:r>
      <w:proofErr w:type="spellStart"/>
      <w:r>
        <w:rPr>
          <w:color w:val="000000"/>
          <w:sz w:val="22"/>
          <w:szCs w:val="22"/>
        </w:rPr>
        <w:t>Ectv</w:t>
      </w:r>
      <w:proofErr w:type="spellEnd"/>
      <w:r>
        <w:rPr>
          <w:color w:val="000000"/>
          <w:sz w:val="22"/>
          <w:szCs w:val="22"/>
        </w:rPr>
        <w:t>. 37. § (3) bekezdés a.) pont]</w:t>
      </w:r>
    </w:p>
    <w:p w14:paraId="0889DD01" w14:textId="77777777" w:rsidR="00FB5F9F" w:rsidRDefault="00FB5F9F">
      <w:pPr>
        <w:ind w:left="1635" w:hanging="615"/>
        <w:jc w:val="both"/>
        <w:rPr>
          <w:rFonts w:eastAsia="Georgia" w:cs="Georgia"/>
          <w:b/>
          <w:bCs/>
          <w:color w:val="000000"/>
          <w:sz w:val="22"/>
          <w:szCs w:val="22"/>
        </w:rPr>
      </w:pPr>
    </w:p>
    <w:p w14:paraId="2BF02F34" w14:textId="77777777" w:rsidR="00FB5F9F" w:rsidRDefault="00FB5F9F">
      <w:pPr>
        <w:ind w:left="1140" w:hanging="615"/>
        <w:jc w:val="both"/>
        <w:rPr>
          <w:color w:val="000000"/>
          <w:sz w:val="22"/>
          <w:szCs w:val="22"/>
        </w:rPr>
      </w:pPr>
      <w:r>
        <w:rPr>
          <w:rFonts w:cs="Georgia"/>
          <w:b/>
          <w:bCs/>
          <w:color w:val="000000"/>
          <w:sz w:val="22"/>
          <w:szCs w:val="22"/>
        </w:rPr>
        <w:tab/>
      </w:r>
      <w:r>
        <w:rPr>
          <w:rFonts w:cs="Georgia"/>
          <w:color w:val="000000"/>
          <w:sz w:val="22"/>
          <w:szCs w:val="22"/>
        </w:rPr>
        <w:t>A kuratórium tevékenysége, illetve az alapítvány működése során keletkezett iratokba személyazonosságának igazolását és érdekének valószínűsítését követően, - a személyiségi és más alkotmányos jogok tiszteletben tartásával - az alapítvány székhelyén bárki betekinthet. Az iratbetekintést a kuratórium elnöke vagy az általa kijelölt kuratóriumi tag az igény bejelentését követő 8 napon belül az alapítvány székhelyén biztosítja.</w:t>
      </w:r>
      <w:r>
        <w:rPr>
          <w:color w:val="000000"/>
          <w:sz w:val="22"/>
          <w:szCs w:val="22"/>
        </w:rPr>
        <w:t xml:space="preserve"> [</w:t>
      </w:r>
      <w:proofErr w:type="spellStart"/>
      <w:r>
        <w:rPr>
          <w:color w:val="000000"/>
          <w:sz w:val="22"/>
          <w:szCs w:val="22"/>
        </w:rPr>
        <w:t>Ectv</w:t>
      </w:r>
      <w:proofErr w:type="spellEnd"/>
      <w:r>
        <w:rPr>
          <w:color w:val="000000"/>
          <w:sz w:val="22"/>
          <w:szCs w:val="22"/>
        </w:rPr>
        <w:t>. 37. § (3) bekezdés c.) pont]</w:t>
      </w:r>
    </w:p>
    <w:p w14:paraId="384FAE70" w14:textId="77777777" w:rsidR="00FB5F9F" w:rsidRDefault="00FB5F9F">
      <w:pPr>
        <w:jc w:val="both"/>
        <w:rPr>
          <w:color w:val="000000"/>
          <w:sz w:val="22"/>
          <w:szCs w:val="22"/>
        </w:rPr>
      </w:pPr>
    </w:p>
    <w:p w14:paraId="63E3E2A4" w14:textId="77777777" w:rsidR="00FB5F9F" w:rsidRDefault="00FB5F9F">
      <w:pPr>
        <w:ind w:left="1200" w:hanging="85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11.10./</w:t>
      </w:r>
      <w:r>
        <w:rPr>
          <w:color w:val="000000"/>
          <w:sz w:val="22"/>
          <w:szCs w:val="22"/>
        </w:rPr>
        <w:tab/>
        <w:t>A kuratórium tagjait díjazás nem illeti meg, azonban igazolt készkiadásaik, költségeik megtérítésére igényt tarthatnak.</w:t>
      </w:r>
    </w:p>
    <w:p w14:paraId="387A9342" w14:textId="77777777" w:rsidR="00FB5F9F" w:rsidRDefault="00FB5F9F" w:rsidP="00311720">
      <w:pPr>
        <w:ind w:left="1200" w:hanging="855"/>
        <w:jc w:val="both"/>
        <w:rPr>
          <w:color w:val="000000"/>
          <w:sz w:val="22"/>
          <w:szCs w:val="22"/>
          <w:u w:val="single"/>
        </w:rPr>
      </w:pPr>
    </w:p>
    <w:p w14:paraId="5170111C" w14:textId="77777777" w:rsidR="00FB5F9F" w:rsidRDefault="00FB5F9F">
      <w:pPr>
        <w:tabs>
          <w:tab w:val="left" w:pos="3828"/>
        </w:tabs>
        <w:ind w:left="855" w:hanging="885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      </w:t>
      </w:r>
      <w:r>
        <w:rPr>
          <w:b/>
          <w:bCs/>
          <w:color w:val="000000"/>
          <w:sz w:val="22"/>
          <w:szCs w:val="22"/>
        </w:rPr>
        <w:t>Összeférhetetlenségi szabályok:</w:t>
      </w:r>
    </w:p>
    <w:p w14:paraId="534D399C" w14:textId="77777777" w:rsidR="00FB5F9F" w:rsidRDefault="00FB5F9F">
      <w:pPr>
        <w:tabs>
          <w:tab w:val="left" w:pos="851"/>
          <w:tab w:val="left" w:pos="3828"/>
        </w:tabs>
        <w:ind w:left="720" w:hanging="45"/>
        <w:jc w:val="both"/>
        <w:rPr>
          <w:color w:val="000000"/>
          <w:sz w:val="22"/>
          <w:szCs w:val="22"/>
          <w:u w:val="single"/>
        </w:rPr>
      </w:pPr>
    </w:p>
    <w:p w14:paraId="54A7F8BA" w14:textId="77777777" w:rsidR="00FB5F9F" w:rsidRDefault="00FB5F9F">
      <w:pPr>
        <w:ind w:left="1140" w:hanging="8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12.1./    Vezető tisztségviselő az a nagykorú személy lehet, akinek cselekvőképességét a tevékenysége ellátásához szükséges körben nem korlátozták.</w:t>
      </w:r>
    </w:p>
    <w:p w14:paraId="7E53EAB6" w14:textId="77777777" w:rsidR="00932111" w:rsidRDefault="00932111">
      <w:pPr>
        <w:ind w:left="1140" w:hanging="810"/>
        <w:jc w:val="both"/>
        <w:rPr>
          <w:color w:val="000000"/>
          <w:sz w:val="22"/>
          <w:szCs w:val="22"/>
        </w:rPr>
      </w:pPr>
    </w:p>
    <w:p w14:paraId="2BD4AE32" w14:textId="0AF1D5D4" w:rsidR="00932111" w:rsidRDefault="00932111" w:rsidP="00932111">
      <w:pPr>
        <w:ind w:left="1140"/>
        <w:jc w:val="both"/>
        <w:rPr>
          <w:color w:val="000000"/>
          <w:sz w:val="22"/>
          <w:szCs w:val="22"/>
        </w:rPr>
      </w:pPr>
      <w:r w:rsidRPr="00875F75">
        <w:rPr>
          <w:color w:val="000000"/>
          <w:sz w:val="22"/>
          <w:szCs w:val="22"/>
        </w:rPr>
        <w:t>Ha a vezető tisztségviselő jogi személy, a jogi személy köteles kijelölni azt a természetes személyt, aki a vezető tisztségviselő feladatokat nevében ellátja. A vezető tisztségviselőkre vonatkozó szabályokat a kijelölt személyre is alkalmazni kell.</w:t>
      </w:r>
    </w:p>
    <w:p w14:paraId="4AFDD65B" w14:textId="77777777" w:rsidR="00807008" w:rsidRDefault="00807008">
      <w:pPr>
        <w:autoSpaceDE w:val="0"/>
        <w:ind w:left="1170"/>
        <w:jc w:val="both"/>
        <w:rPr>
          <w:color w:val="000000"/>
          <w:sz w:val="22"/>
          <w:szCs w:val="22"/>
        </w:rPr>
      </w:pPr>
    </w:p>
    <w:p w14:paraId="07153249" w14:textId="77777777" w:rsidR="0091696D" w:rsidRDefault="0091696D">
      <w:pPr>
        <w:autoSpaceDE w:val="0"/>
        <w:ind w:left="11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vezető tisztségviselő ügyvezetési feladatait személyesen köteles ellátni.</w:t>
      </w:r>
    </w:p>
    <w:p w14:paraId="5336CA19" w14:textId="77777777" w:rsidR="0091696D" w:rsidRDefault="0091696D" w:rsidP="0091696D">
      <w:pPr>
        <w:autoSpaceDE w:val="0"/>
        <w:ind w:left="1170"/>
        <w:jc w:val="both"/>
        <w:rPr>
          <w:color w:val="000000"/>
          <w:sz w:val="22"/>
          <w:szCs w:val="22"/>
        </w:rPr>
      </w:pPr>
    </w:p>
    <w:p w14:paraId="77F40808" w14:textId="77777777" w:rsidR="00FB5F9F" w:rsidRDefault="00FB5F9F">
      <w:pPr>
        <w:autoSpaceDE w:val="0"/>
        <w:ind w:left="11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Nem lehet vezető tisztségviselő az, akit bűncselekmény elkövetése miatt jogerősen szabadságvesztés büntetésre ítéltek, amíg a büntetett előélethez fűződő hátrányos következmények alól nem mentesült.</w:t>
      </w:r>
    </w:p>
    <w:p w14:paraId="67E50AC6" w14:textId="77777777" w:rsidR="00FB5F9F" w:rsidRDefault="00FB5F9F">
      <w:pPr>
        <w:autoSpaceDE w:val="0"/>
        <w:ind w:left="11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Nem lehet vezető tisztségviselő az, akit e foglalkozástól jogerősen eltiltottak. Akit valamely foglalkozástól jogerős bírói ítélettel eltiltottak, az eltiltás hatálya alatt az ítéletben megjelölt tevékenységet folytató jogi személy vezető tisztségviselője nem lehet.</w:t>
      </w:r>
    </w:p>
    <w:p w14:paraId="58DB2F1C" w14:textId="77777777" w:rsidR="00FB5F9F" w:rsidRDefault="00FB5F9F">
      <w:pPr>
        <w:autoSpaceDE w:val="0"/>
        <w:ind w:left="115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Nem lehet vezető tisztségviselő, aki közügyektől eltiltó ítélet hatálya alatt áll (Btk. 61.§ (2) </w:t>
      </w:r>
      <w:proofErr w:type="spellStart"/>
      <w:r>
        <w:rPr>
          <w:color w:val="000000"/>
          <w:sz w:val="22"/>
          <w:szCs w:val="22"/>
        </w:rPr>
        <w:t>bek</w:t>
      </w:r>
      <w:proofErr w:type="spellEnd"/>
      <w:r>
        <w:rPr>
          <w:color w:val="000000"/>
          <w:sz w:val="22"/>
          <w:szCs w:val="22"/>
        </w:rPr>
        <w:t>. i) pont).</w:t>
      </w:r>
    </w:p>
    <w:p w14:paraId="6BAB3590" w14:textId="77777777" w:rsidR="00FB5F9F" w:rsidRDefault="00FB5F9F">
      <w:pPr>
        <w:autoSpaceDE w:val="0"/>
        <w:ind w:left="11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Az eltiltást kimondó határozatban megszabott időtartamig nem lehet vezető tisztségviselő az, akit eltiltottak a vezető tisztségviselői tevékenységtől.</w:t>
      </w:r>
    </w:p>
    <w:p w14:paraId="2232C0D6" w14:textId="77777777" w:rsidR="00FB5F9F" w:rsidRDefault="00FB5F9F">
      <w:pPr>
        <w:autoSpaceDE w:val="0"/>
        <w:jc w:val="both"/>
        <w:rPr>
          <w:color w:val="000000"/>
          <w:sz w:val="22"/>
          <w:szCs w:val="22"/>
        </w:rPr>
      </w:pPr>
    </w:p>
    <w:p w14:paraId="101C9E66" w14:textId="77777777" w:rsidR="00FB5F9F" w:rsidRDefault="00FB5F9F">
      <w:pPr>
        <w:tabs>
          <w:tab w:val="left" w:pos="1440"/>
        </w:tabs>
        <w:ind w:left="1440" w:hanging="109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12.2./     Az alapítvány kedvezményezettje és annak közeli hozzátartozója nem lehet a kuratórium tagja.</w:t>
      </w:r>
    </w:p>
    <w:p w14:paraId="34F55B90" w14:textId="77777777" w:rsidR="00FB5F9F" w:rsidRDefault="00FB5F9F">
      <w:pPr>
        <w:autoSpaceDE w:val="0"/>
        <w:ind w:left="1140" w:hanging="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Az alapító /alapítói jogok gyakorlója/, illetőleg törvényes képviselője és közeli hozzátartozói nem lehetnek többségben a kuratóriumban.</w:t>
      </w:r>
    </w:p>
    <w:p w14:paraId="43C6791B" w14:textId="77777777" w:rsidR="00FB5F9F" w:rsidRDefault="00FB5F9F">
      <w:pPr>
        <w:autoSpaceDE w:val="0"/>
        <w:ind w:firstLine="204"/>
        <w:jc w:val="both"/>
        <w:rPr>
          <w:color w:val="000000"/>
          <w:sz w:val="22"/>
          <w:szCs w:val="22"/>
        </w:rPr>
      </w:pPr>
    </w:p>
    <w:p w14:paraId="3020D9D3" w14:textId="77777777" w:rsidR="00FB5F9F" w:rsidRDefault="00FB5F9F">
      <w:pPr>
        <w:ind w:left="1140" w:hanging="765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12.3.</w:t>
      </w:r>
      <w:proofErr w:type="gramStart"/>
      <w:r>
        <w:rPr>
          <w:bCs/>
          <w:color w:val="000000"/>
          <w:sz w:val="22"/>
          <w:szCs w:val="22"/>
        </w:rPr>
        <w:t>/  A</w:t>
      </w:r>
      <w:proofErr w:type="gramEnd"/>
      <w:r>
        <w:rPr>
          <w:bCs/>
          <w:color w:val="000000"/>
          <w:sz w:val="22"/>
          <w:szCs w:val="22"/>
        </w:rPr>
        <w:t xml:space="preserve"> kuratórium határozathozatalában nem vehet részt az a személy, aki vagy akinek közeli hozzátartozója a határozat alapján kötelezettség vagy felelősség alól mentesül, vagy</w:t>
      </w:r>
      <w:r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bármilyen más előnyben részesül, illetve a megkötendő jogügyletben egyébként érdekelt.</w:t>
      </w:r>
    </w:p>
    <w:p w14:paraId="77514565" w14:textId="77777777" w:rsidR="00FB5F9F" w:rsidRDefault="00FB5F9F">
      <w:pPr>
        <w:autoSpaceDE w:val="0"/>
        <w:ind w:left="1140" w:hanging="765"/>
        <w:jc w:val="both"/>
        <w:rPr>
          <w:bCs/>
          <w:color w:val="000000"/>
          <w:sz w:val="22"/>
          <w:szCs w:val="22"/>
        </w:rPr>
      </w:pPr>
    </w:p>
    <w:p w14:paraId="03E03A6B" w14:textId="77777777" w:rsidR="00FB5F9F" w:rsidRDefault="00FB5F9F">
      <w:pPr>
        <w:autoSpaceDE w:val="0"/>
        <w:ind w:left="1140" w:hanging="765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  <w:t xml:space="preserve">Nem minősül előnynek a közhasznú szervezet cél szerinti juttatásai keretében a bárki által megkötés nélkül igénybe vehető nem pénzbeli szolgáltatás, illetve az egyesület által tagjának, a tagsági jogviszony alapján nyújtott, létesítő okiratnak megfelelő cél szerinti juttatás. </w:t>
      </w:r>
      <w:r>
        <w:rPr>
          <w:color w:val="000000"/>
          <w:sz w:val="22"/>
          <w:szCs w:val="22"/>
        </w:rPr>
        <w:t>[</w:t>
      </w:r>
      <w:proofErr w:type="spellStart"/>
      <w:r>
        <w:rPr>
          <w:color w:val="000000"/>
          <w:sz w:val="22"/>
          <w:szCs w:val="22"/>
        </w:rPr>
        <w:t>Ectv</w:t>
      </w:r>
      <w:proofErr w:type="spellEnd"/>
      <w:r>
        <w:rPr>
          <w:color w:val="000000"/>
          <w:sz w:val="22"/>
          <w:szCs w:val="22"/>
        </w:rPr>
        <w:t>. 38. § (1) és (2) bekezdés]</w:t>
      </w:r>
    </w:p>
    <w:p w14:paraId="4C2DBEC3" w14:textId="77777777" w:rsidR="00FB5F9F" w:rsidRDefault="00FB5F9F">
      <w:pPr>
        <w:autoSpaceDE w:val="0"/>
        <w:ind w:left="1485" w:hanging="615"/>
        <w:jc w:val="both"/>
        <w:rPr>
          <w:color w:val="000000"/>
          <w:sz w:val="22"/>
          <w:szCs w:val="22"/>
        </w:rPr>
      </w:pPr>
    </w:p>
    <w:p w14:paraId="11FC18E8" w14:textId="77777777" w:rsidR="00FB5F9F" w:rsidRDefault="00FB5F9F">
      <w:pPr>
        <w:autoSpaceDE w:val="0"/>
        <w:ind w:left="1155" w:hanging="7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12.4./   A közhasznú szervezet megszűnését követő három évig nem lehet más közhasznú szervezet vezető tisztségviselője az a személy, aki korábban olyan közhasznú szervezet vezető tisztségviselője volt - annak megszűnését megelőző két évben legalább egy évig –,</w:t>
      </w:r>
    </w:p>
    <w:p w14:paraId="0F543C80" w14:textId="77777777" w:rsidR="00FB5F9F" w:rsidRDefault="00FB5F9F">
      <w:pPr>
        <w:autoSpaceDE w:val="0"/>
        <w:ind w:left="115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a./ </w:t>
      </w:r>
      <w:r>
        <w:rPr>
          <w:color w:val="000000"/>
          <w:sz w:val="22"/>
          <w:szCs w:val="22"/>
        </w:rPr>
        <w:tab/>
        <w:t>amely jogutód nélkül szűnt meg úgy, hogy az állami adó- és vámhatóságnál nyilvántartott adó- és vámtartozását nem egyenlítette ki,</w:t>
      </w:r>
    </w:p>
    <w:p w14:paraId="2DA1A12A" w14:textId="77777777" w:rsidR="00FB5F9F" w:rsidRDefault="00FB5F9F">
      <w:pPr>
        <w:autoSpaceDE w:val="0"/>
        <w:ind w:left="1155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b.</w:t>
      </w:r>
      <w:proofErr w:type="spellEnd"/>
      <w:r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ab/>
        <w:t>amellyel szemben az állami adó- és vámhatóság jelentős összegű adóhiányt tárt fel,</w:t>
      </w:r>
    </w:p>
    <w:p w14:paraId="2CB0979C" w14:textId="77777777" w:rsidR="00FB5F9F" w:rsidRDefault="00FB5F9F">
      <w:pPr>
        <w:autoSpaceDE w:val="0"/>
        <w:ind w:left="115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c./ </w:t>
      </w:r>
      <w:r>
        <w:rPr>
          <w:color w:val="000000"/>
          <w:sz w:val="22"/>
          <w:szCs w:val="22"/>
        </w:rPr>
        <w:tab/>
        <w:t>amellyel szemben az állami adó- és vámhatóság üzletlezárás intézkedést alkalmazott, vagy üzletlezárást helyettesítő bírságot szabott ki,</w:t>
      </w:r>
    </w:p>
    <w:p w14:paraId="0DB4FCDD" w14:textId="77777777" w:rsidR="00FB5F9F" w:rsidRDefault="00FB5F9F">
      <w:pPr>
        <w:autoSpaceDE w:val="0"/>
        <w:ind w:left="1155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d./</w:t>
      </w:r>
      <w:r>
        <w:rPr>
          <w:color w:val="000000"/>
          <w:sz w:val="22"/>
          <w:szCs w:val="22"/>
        </w:rPr>
        <w:tab/>
        <w:t xml:space="preserve">amelynek adószámát az állami adó- és vámhatóság az adózás rendjéről szóló törvény szerint felfüggesztette vagy törölte. </w:t>
      </w:r>
      <w:r>
        <w:rPr>
          <w:bCs/>
          <w:color w:val="000000"/>
          <w:sz w:val="22"/>
          <w:szCs w:val="22"/>
        </w:rPr>
        <w:t xml:space="preserve"> </w:t>
      </w:r>
    </w:p>
    <w:p w14:paraId="73555ECF" w14:textId="77777777" w:rsidR="00FB5F9F" w:rsidRDefault="00FB5F9F">
      <w:pPr>
        <w:autoSpaceDE w:val="0"/>
        <w:ind w:left="1155"/>
        <w:jc w:val="both"/>
        <w:rPr>
          <w:bCs/>
          <w:color w:val="000000"/>
          <w:sz w:val="22"/>
          <w:szCs w:val="22"/>
        </w:rPr>
      </w:pPr>
    </w:p>
    <w:p w14:paraId="2D2311B4" w14:textId="77777777" w:rsidR="00FB5F9F" w:rsidRDefault="00FB5F9F">
      <w:pPr>
        <w:autoSpaceDE w:val="0"/>
        <w:ind w:left="1170"/>
        <w:jc w:val="both"/>
        <w:rPr>
          <w:color w:val="000000"/>
        </w:rPr>
      </w:pPr>
      <w:r>
        <w:rPr>
          <w:color w:val="000000"/>
        </w:rPr>
        <w:t>A vezető tisztségviselő, illetve az ennek jelölt személy köteles valamennyi érintett közhasznú szervezetet előzetesen tájékoztatni arról, hogy ilyen tisztséget egyidejűleg más közhasznú szervezetnél is betölt. [</w:t>
      </w:r>
      <w:proofErr w:type="spellStart"/>
      <w:r>
        <w:rPr>
          <w:color w:val="000000"/>
        </w:rPr>
        <w:t>Ectv</w:t>
      </w:r>
      <w:proofErr w:type="spellEnd"/>
      <w:r>
        <w:rPr>
          <w:color w:val="000000"/>
        </w:rPr>
        <w:t>. 39. § (1) és (2) bekezdés]</w:t>
      </w:r>
    </w:p>
    <w:p w14:paraId="356AEC73" w14:textId="77777777" w:rsidR="00FB5F9F" w:rsidRDefault="00FB5F9F">
      <w:pPr>
        <w:autoSpaceDE w:val="0"/>
        <w:ind w:left="495"/>
        <w:jc w:val="both"/>
        <w:rPr>
          <w:color w:val="000000"/>
        </w:rPr>
      </w:pPr>
    </w:p>
    <w:p w14:paraId="61FDCB3F" w14:textId="77777777" w:rsidR="00FB5F9F" w:rsidRDefault="00FB5F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Az alapító okiratban nem szabályozott kérdésekre a Polgári Törvénykönyvről szóló 2013. évi V. törvény, az egyesülési jogról, a közhasznú jogállásról, valamint a civil szervezetek működéséről és támogatásáról szóló 2011. évi CLXXV. törvény rendelkezéseit kell megfelelően alkalmazni.</w:t>
      </w:r>
    </w:p>
    <w:p w14:paraId="606B1710" w14:textId="77777777" w:rsidR="00FB5F9F" w:rsidRDefault="00FB5F9F">
      <w:pPr>
        <w:jc w:val="both"/>
        <w:rPr>
          <w:color w:val="000000"/>
          <w:sz w:val="22"/>
          <w:szCs w:val="22"/>
        </w:rPr>
      </w:pPr>
    </w:p>
    <w:p w14:paraId="154EC7FB" w14:textId="77777777" w:rsidR="00932111" w:rsidRPr="00932111" w:rsidRDefault="00932111" w:rsidP="00932111">
      <w:pPr>
        <w:jc w:val="both"/>
        <w:rPr>
          <w:b/>
          <w:bCs/>
          <w:i/>
          <w:iCs/>
          <w:color w:val="000000"/>
          <w:sz w:val="22"/>
          <w:szCs w:val="22"/>
        </w:rPr>
      </w:pPr>
      <w:r w:rsidRPr="00932111">
        <w:rPr>
          <w:b/>
          <w:bCs/>
          <w:i/>
          <w:iCs/>
          <w:color w:val="000000"/>
          <w:sz w:val="22"/>
          <w:szCs w:val="22"/>
        </w:rPr>
        <w:t>Alulírott Alapító a civil szervezetek bírósági nyilvántartásáról és az ezzel összefüggő eljárási szabályokról</w:t>
      </w:r>
    </w:p>
    <w:p w14:paraId="0A5AA7CD" w14:textId="77777777" w:rsidR="00932111" w:rsidRPr="00932111" w:rsidRDefault="00932111" w:rsidP="00932111">
      <w:pPr>
        <w:jc w:val="both"/>
        <w:rPr>
          <w:b/>
          <w:bCs/>
          <w:i/>
          <w:iCs/>
          <w:color w:val="000000"/>
          <w:sz w:val="22"/>
          <w:szCs w:val="22"/>
        </w:rPr>
      </w:pPr>
      <w:r w:rsidRPr="00932111">
        <w:rPr>
          <w:b/>
          <w:bCs/>
          <w:i/>
          <w:iCs/>
          <w:color w:val="000000"/>
          <w:sz w:val="22"/>
          <w:szCs w:val="22"/>
        </w:rPr>
        <w:t xml:space="preserve">szóló 2011 évi CLXXXI. törvény 38. § (2) bekezdésének megfelelően igazolom, hogy az Alapító Okirat </w:t>
      </w:r>
    </w:p>
    <w:p w14:paraId="2070884E" w14:textId="52E41F1D" w:rsidR="00932111" w:rsidRPr="00932111" w:rsidRDefault="00932111" w:rsidP="00932111">
      <w:pPr>
        <w:jc w:val="both"/>
        <w:rPr>
          <w:b/>
          <w:bCs/>
          <w:i/>
          <w:iCs/>
          <w:color w:val="000000"/>
          <w:sz w:val="22"/>
          <w:szCs w:val="22"/>
        </w:rPr>
      </w:pPr>
      <w:r w:rsidRPr="00932111">
        <w:rPr>
          <w:b/>
          <w:bCs/>
          <w:i/>
          <w:iCs/>
          <w:color w:val="000000"/>
          <w:sz w:val="22"/>
          <w:szCs w:val="22"/>
        </w:rPr>
        <w:t xml:space="preserve">egységes szerkezetbe foglalt szövege megfelel az alapító okirat módosítások alapján hatályos tartalmaknak. A jelen Alapító Okiratban a 2024. június __. napján elhatározott módosítások vastag és dőlt betűszedéssel, a </w:t>
      </w:r>
      <w:proofErr w:type="spellStart"/>
      <w:r w:rsidRPr="00932111">
        <w:rPr>
          <w:b/>
          <w:bCs/>
          <w:i/>
          <w:iCs/>
          <w:color w:val="000000"/>
          <w:sz w:val="22"/>
          <w:szCs w:val="22"/>
        </w:rPr>
        <w:t>törölt</w:t>
      </w:r>
      <w:proofErr w:type="spellEnd"/>
      <w:r w:rsidRPr="00932111">
        <w:rPr>
          <w:b/>
          <w:bCs/>
          <w:i/>
          <w:iCs/>
          <w:color w:val="000000"/>
          <w:sz w:val="22"/>
          <w:szCs w:val="22"/>
        </w:rPr>
        <w:t xml:space="preserve"> részek vastag, dőlt betűszedéssel és áthúzással kerültek megjelölésre.</w:t>
      </w:r>
    </w:p>
    <w:p w14:paraId="07609F3A" w14:textId="77777777" w:rsidR="00FB5F9F" w:rsidRDefault="00FB5F9F">
      <w:pPr>
        <w:ind w:left="-15"/>
        <w:jc w:val="both"/>
        <w:rPr>
          <w:color w:val="000000"/>
          <w:sz w:val="22"/>
          <w:szCs w:val="22"/>
        </w:rPr>
      </w:pPr>
    </w:p>
    <w:p w14:paraId="3118079B" w14:textId="77777777" w:rsidR="00932111" w:rsidRDefault="00932111">
      <w:pPr>
        <w:ind w:left="-15"/>
        <w:jc w:val="both"/>
        <w:rPr>
          <w:color w:val="000000"/>
          <w:sz w:val="22"/>
          <w:szCs w:val="22"/>
        </w:rPr>
      </w:pPr>
    </w:p>
    <w:p w14:paraId="54E35E54" w14:textId="77777777" w:rsidR="00932111" w:rsidRDefault="00932111">
      <w:pPr>
        <w:ind w:left="-15"/>
        <w:jc w:val="both"/>
        <w:rPr>
          <w:color w:val="000000"/>
          <w:sz w:val="22"/>
          <w:szCs w:val="22"/>
        </w:rPr>
      </w:pPr>
    </w:p>
    <w:p w14:paraId="23A37E34" w14:textId="77777777" w:rsidR="00932111" w:rsidRPr="00932111" w:rsidRDefault="00932111" w:rsidP="00932111">
      <w:pPr>
        <w:ind w:left="-15"/>
        <w:jc w:val="center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>___________________________________</w:t>
      </w:r>
    </w:p>
    <w:p w14:paraId="522D67BB" w14:textId="77777777" w:rsidR="00932111" w:rsidRPr="00932111" w:rsidRDefault="00932111" w:rsidP="00932111">
      <w:pPr>
        <w:ind w:left="-15"/>
        <w:jc w:val="center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>Telki Község Önkormányzat</w:t>
      </w:r>
    </w:p>
    <w:p w14:paraId="32F15EC8" w14:textId="77777777" w:rsidR="00932111" w:rsidRPr="00932111" w:rsidRDefault="00932111" w:rsidP="00932111">
      <w:pPr>
        <w:ind w:left="-15"/>
        <w:jc w:val="center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>Deltai Károly István polgármester</w:t>
      </w:r>
    </w:p>
    <w:p w14:paraId="0ED386D1" w14:textId="70CDDD12" w:rsidR="00932111" w:rsidRDefault="00932111" w:rsidP="00932111">
      <w:pPr>
        <w:ind w:left="-15"/>
        <w:jc w:val="center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>Alapító</w:t>
      </w:r>
    </w:p>
    <w:p w14:paraId="49E31336" w14:textId="77777777" w:rsidR="00932111" w:rsidRDefault="00932111">
      <w:pPr>
        <w:ind w:left="-15"/>
        <w:jc w:val="both"/>
        <w:rPr>
          <w:color w:val="000000"/>
          <w:sz w:val="22"/>
          <w:szCs w:val="22"/>
        </w:rPr>
      </w:pPr>
    </w:p>
    <w:p w14:paraId="20C92274" w14:textId="3E1AA508" w:rsidR="00FB5F9F" w:rsidRDefault="00FB5F9F">
      <w:pPr>
        <w:ind w:left="-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Kelt: </w:t>
      </w:r>
      <w:r w:rsidR="0091696D">
        <w:rPr>
          <w:color w:val="000000"/>
          <w:sz w:val="22"/>
          <w:szCs w:val="22"/>
        </w:rPr>
        <w:t>Telki</w:t>
      </w:r>
      <w:r>
        <w:rPr>
          <w:color w:val="000000"/>
          <w:sz w:val="22"/>
          <w:szCs w:val="22"/>
        </w:rPr>
        <w:t xml:space="preserve">, </w:t>
      </w:r>
      <w:r w:rsidR="0091696D">
        <w:rPr>
          <w:color w:val="000000"/>
          <w:sz w:val="22"/>
          <w:szCs w:val="22"/>
        </w:rPr>
        <w:t>20</w:t>
      </w:r>
      <w:r w:rsidR="00932111">
        <w:rPr>
          <w:color w:val="000000"/>
          <w:sz w:val="22"/>
          <w:szCs w:val="22"/>
        </w:rPr>
        <w:t>24. május ….</w:t>
      </w:r>
    </w:p>
    <w:p w14:paraId="5F3B8053" w14:textId="77777777" w:rsidR="0091696D" w:rsidRDefault="0091696D">
      <w:pPr>
        <w:ind w:left="-15"/>
        <w:jc w:val="both"/>
        <w:rPr>
          <w:color w:val="000000"/>
          <w:sz w:val="22"/>
          <w:szCs w:val="22"/>
        </w:rPr>
      </w:pPr>
    </w:p>
    <w:p w14:paraId="733F8316" w14:textId="77777777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>1.Tanú</w:t>
      </w:r>
    </w:p>
    <w:p w14:paraId="6694EA16" w14:textId="77777777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ab/>
      </w:r>
      <w:r w:rsidRPr="00932111">
        <w:rPr>
          <w:color w:val="000000"/>
          <w:sz w:val="22"/>
          <w:szCs w:val="22"/>
        </w:rPr>
        <w:tab/>
        <w:t>Név:</w:t>
      </w:r>
    </w:p>
    <w:p w14:paraId="79E53B02" w14:textId="77777777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ab/>
      </w:r>
      <w:r w:rsidRPr="00932111">
        <w:rPr>
          <w:color w:val="000000"/>
          <w:sz w:val="22"/>
          <w:szCs w:val="22"/>
        </w:rPr>
        <w:tab/>
        <w:t>Lakcím:</w:t>
      </w:r>
    </w:p>
    <w:p w14:paraId="6A15C6F1" w14:textId="77777777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ab/>
      </w:r>
      <w:r w:rsidRPr="00932111">
        <w:rPr>
          <w:color w:val="000000"/>
          <w:sz w:val="22"/>
          <w:szCs w:val="22"/>
        </w:rPr>
        <w:tab/>
        <w:t>Személyi igazolvány száma:</w:t>
      </w:r>
    </w:p>
    <w:p w14:paraId="607DF845" w14:textId="77777777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ab/>
      </w:r>
      <w:r w:rsidRPr="00932111">
        <w:rPr>
          <w:color w:val="000000"/>
          <w:sz w:val="22"/>
          <w:szCs w:val="22"/>
        </w:rPr>
        <w:tab/>
        <w:t>Aláírás:</w:t>
      </w:r>
    </w:p>
    <w:p w14:paraId="5BAA5E69" w14:textId="77777777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</w:p>
    <w:p w14:paraId="31F4B8D6" w14:textId="77777777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>2. Tanú</w:t>
      </w:r>
    </w:p>
    <w:p w14:paraId="1463C9A7" w14:textId="77777777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ab/>
      </w:r>
      <w:r w:rsidRPr="00932111">
        <w:rPr>
          <w:color w:val="000000"/>
          <w:sz w:val="22"/>
          <w:szCs w:val="22"/>
        </w:rPr>
        <w:tab/>
        <w:t>Név:</w:t>
      </w:r>
    </w:p>
    <w:p w14:paraId="533BD253" w14:textId="77777777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ab/>
      </w:r>
      <w:r w:rsidRPr="00932111">
        <w:rPr>
          <w:color w:val="000000"/>
          <w:sz w:val="22"/>
          <w:szCs w:val="22"/>
        </w:rPr>
        <w:tab/>
        <w:t>Lakcím:</w:t>
      </w:r>
    </w:p>
    <w:p w14:paraId="39009F02" w14:textId="77777777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ab/>
      </w:r>
      <w:r w:rsidRPr="00932111">
        <w:rPr>
          <w:color w:val="000000"/>
          <w:sz w:val="22"/>
          <w:szCs w:val="22"/>
        </w:rPr>
        <w:tab/>
        <w:t>Személyi igazolvány száma:</w:t>
      </w:r>
    </w:p>
    <w:p w14:paraId="67E0D5EF" w14:textId="77777777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ab/>
      </w:r>
      <w:r w:rsidRPr="00932111">
        <w:rPr>
          <w:color w:val="000000"/>
          <w:sz w:val="22"/>
          <w:szCs w:val="22"/>
        </w:rPr>
        <w:tab/>
        <w:t>Aláírás:</w:t>
      </w:r>
    </w:p>
    <w:p w14:paraId="377C133B" w14:textId="77777777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</w:p>
    <w:p w14:paraId="2DFA9D5F" w14:textId="77777777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</w:p>
    <w:p w14:paraId="0273FE50" w14:textId="77777777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</w:p>
    <w:p w14:paraId="68EDCEBA" w14:textId="5331454E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ab/>
        <w:t>___________________________________</w:t>
      </w:r>
    </w:p>
    <w:p w14:paraId="36EFEA67" w14:textId="062093AF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ab/>
      </w:r>
      <w:r w:rsidRPr="00932111">
        <w:rPr>
          <w:color w:val="000000"/>
          <w:sz w:val="22"/>
          <w:szCs w:val="22"/>
        </w:rPr>
        <w:tab/>
      </w:r>
      <w:r w:rsidRPr="00932111">
        <w:rPr>
          <w:color w:val="000000"/>
          <w:sz w:val="22"/>
          <w:szCs w:val="22"/>
        </w:rPr>
        <w:tab/>
      </w:r>
      <w:r w:rsidRPr="00932111">
        <w:rPr>
          <w:color w:val="000000"/>
          <w:sz w:val="22"/>
          <w:szCs w:val="22"/>
        </w:rPr>
        <w:tab/>
      </w:r>
      <w:r w:rsidRPr="00932111">
        <w:rPr>
          <w:color w:val="000000"/>
          <w:sz w:val="22"/>
          <w:szCs w:val="22"/>
        </w:rPr>
        <w:tab/>
      </w:r>
      <w:r w:rsidRPr="00932111">
        <w:rPr>
          <w:color w:val="000000"/>
          <w:sz w:val="22"/>
          <w:szCs w:val="22"/>
        </w:rPr>
        <w:tab/>
      </w:r>
      <w:r w:rsidRPr="00932111">
        <w:rPr>
          <w:color w:val="000000"/>
          <w:sz w:val="22"/>
          <w:szCs w:val="22"/>
        </w:rPr>
        <w:tab/>
      </w:r>
      <w:r w:rsidRPr="00932111">
        <w:rPr>
          <w:color w:val="000000"/>
          <w:sz w:val="22"/>
          <w:szCs w:val="22"/>
        </w:rPr>
        <w:tab/>
      </w:r>
    </w:p>
    <w:p w14:paraId="2D0032C2" w14:textId="243CAA03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>Dr.</w:t>
      </w:r>
      <w:r>
        <w:rPr>
          <w:color w:val="000000"/>
          <w:sz w:val="22"/>
          <w:szCs w:val="22"/>
        </w:rPr>
        <w:t xml:space="preserve"> </w:t>
      </w:r>
      <w:r w:rsidRPr="00932111">
        <w:rPr>
          <w:color w:val="000000"/>
          <w:sz w:val="22"/>
          <w:szCs w:val="22"/>
        </w:rPr>
        <w:t>Mezei Róbert ügyvéd</w:t>
      </w:r>
    </w:p>
    <w:p w14:paraId="7BA815F0" w14:textId="77777777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>Dr. Mezei Róbert Ügyvédi Iroda</w:t>
      </w:r>
    </w:p>
    <w:p w14:paraId="7A5E93BE" w14:textId="77777777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>1026 Budapest, Pasaréti út 96</w:t>
      </w:r>
    </w:p>
    <w:p w14:paraId="1956CE19" w14:textId="77777777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ab/>
      </w:r>
      <w:r w:rsidRPr="00932111">
        <w:rPr>
          <w:color w:val="000000"/>
          <w:sz w:val="22"/>
          <w:szCs w:val="22"/>
        </w:rPr>
        <w:tab/>
        <w:t>KASZ: 36065332</w:t>
      </w:r>
    </w:p>
    <w:p w14:paraId="322D421D" w14:textId="77777777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ab/>
      </w:r>
      <w:r w:rsidRPr="00932111">
        <w:rPr>
          <w:color w:val="000000"/>
          <w:sz w:val="22"/>
          <w:szCs w:val="22"/>
        </w:rPr>
        <w:tab/>
      </w:r>
    </w:p>
    <w:p w14:paraId="0D4E32BF" w14:textId="77777777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</w:rPr>
        <w:t xml:space="preserve">Alulírott Dr. Mezei Róbert Péter ügyvéd (KASZ: 36065332, Dr. Mezei Róbert Ügyvédi Iroda, székhely: 1026 Budapest, Pasaréti út 96.), a civil szervezetek bírósági nyilvántartásáról és az ezzel összefüggő eljárási szabályokról szóló 2011. évi CLXXXI. törvény 38. § (2) bekezdésének megfelelően igazolom, hogy az Alapító Okirat egységes szerkezetbe foglalt szövege megfelel az alapító okirat módosítások alapján hatályos tartalmának. A jelen Alapító Okiratból a 2024. </w:t>
      </w:r>
      <w:r w:rsidRPr="00932111">
        <w:rPr>
          <w:color w:val="000000"/>
          <w:sz w:val="22"/>
          <w:szCs w:val="22"/>
          <w:highlight w:val="yellow"/>
        </w:rPr>
        <w:t>június __.</w:t>
      </w:r>
      <w:r w:rsidRPr="00932111">
        <w:rPr>
          <w:color w:val="000000"/>
          <w:sz w:val="22"/>
          <w:szCs w:val="22"/>
        </w:rPr>
        <w:t xml:space="preserve"> napján elhatározott módosítások vastag és dőlt betűszedéssel, a </w:t>
      </w:r>
      <w:proofErr w:type="spellStart"/>
      <w:r w:rsidRPr="00932111">
        <w:rPr>
          <w:color w:val="000000"/>
          <w:sz w:val="22"/>
          <w:szCs w:val="22"/>
        </w:rPr>
        <w:t>törölt</w:t>
      </w:r>
      <w:proofErr w:type="spellEnd"/>
      <w:r w:rsidRPr="00932111">
        <w:rPr>
          <w:color w:val="000000"/>
          <w:sz w:val="22"/>
          <w:szCs w:val="22"/>
        </w:rPr>
        <w:t xml:space="preserve"> részek vastag, dőlt betűszedéssel és áthúzással kerültek megjelölésre.</w:t>
      </w:r>
    </w:p>
    <w:p w14:paraId="0BFD858F" w14:textId="77777777" w:rsidR="00932111" w:rsidRPr="00932111" w:rsidRDefault="00932111" w:rsidP="00932111">
      <w:pPr>
        <w:ind w:left="-15"/>
        <w:jc w:val="both"/>
        <w:rPr>
          <w:color w:val="000000"/>
          <w:sz w:val="22"/>
          <w:szCs w:val="22"/>
        </w:rPr>
      </w:pPr>
    </w:p>
    <w:p w14:paraId="08B6D53C" w14:textId="17F96CF5" w:rsidR="0091696D" w:rsidRDefault="00932111" w:rsidP="00932111">
      <w:pPr>
        <w:ind w:left="-15"/>
        <w:jc w:val="both"/>
        <w:rPr>
          <w:color w:val="000000"/>
          <w:sz w:val="22"/>
          <w:szCs w:val="22"/>
        </w:rPr>
      </w:pPr>
      <w:r w:rsidRPr="00932111">
        <w:rPr>
          <w:color w:val="000000"/>
          <w:sz w:val="22"/>
          <w:szCs w:val="22"/>
          <w:highlight w:val="yellow"/>
        </w:rPr>
        <w:t>Kelt: Telki, 2024. június hó __. napján</w:t>
      </w:r>
    </w:p>
    <w:sectPr w:rsidR="0091696D" w:rsidSect="00FD752F">
      <w:headerReference w:type="default" r:id="rId8"/>
      <w:pgSz w:w="11906" w:h="16838"/>
      <w:pgMar w:top="1276" w:right="1134" w:bottom="1276" w:left="1134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18C06" w14:textId="77777777" w:rsidR="001942A4" w:rsidRDefault="001942A4">
      <w:r>
        <w:separator/>
      </w:r>
    </w:p>
  </w:endnote>
  <w:endnote w:type="continuationSeparator" w:id="0">
    <w:p w14:paraId="3934CBA5" w14:textId="77777777" w:rsidR="001942A4" w:rsidRDefault="0019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A32F0" w14:textId="77777777" w:rsidR="001942A4" w:rsidRDefault="001942A4">
      <w:r>
        <w:separator/>
      </w:r>
    </w:p>
  </w:footnote>
  <w:footnote w:type="continuationSeparator" w:id="0">
    <w:p w14:paraId="1E7993D4" w14:textId="77777777" w:rsidR="001942A4" w:rsidRDefault="00194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87DB" w14:textId="653B79A9" w:rsidR="003E1857" w:rsidRDefault="003E1857" w:rsidP="003E1857">
    <w:pPr>
      <w:pStyle w:val="lfej"/>
      <w:rPr>
        <w:sz w:val="22"/>
        <w:szCs w:val="22"/>
      </w:rPr>
    </w:pPr>
    <w:r>
      <w:t xml:space="preserve">                                                                                                         </w:t>
    </w:r>
    <w:r>
      <w:rPr>
        <w:sz w:val="22"/>
        <w:szCs w:val="22"/>
      </w:rPr>
      <w:t xml:space="preserve">    </w:t>
    </w:r>
  </w:p>
  <w:p w14:paraId="30BFBE6B" w14:textId="77777777" w:rsidR="003E1857" w:rsidRDefault="003E1857">
    <w:pPr>
      <w:pStyle w:val="lfej"/>
      <w:jc w:val="center"/>
      <w:rPr>
        <w:sz w:val="22"/>
        <w:szCs w:val="22"/>
      </w:rPr>
    </w:pPr>
  </w:p>
  <w:p w14:paraId="46F8CAE3" w14:textId="77777777" w:rsidR="003E1857" w:rsidRDefault="003E1857">
    <w:pPr>
      <w:pStyle w:val="lfej"/>
      <w:jc w:val="center"/>
      <w:rPr>
        <w:sz w:val="22"/>
        <w:szCs w:val="22"/>
      </w:rPr>
    </w:pPr>
  </w:p>
  <w:p w14:paraId="518C5343" w14:textId="77777777" w:rsidR="003E1857" w:rsidRDefault="003E1857">
    <w:pPr>
      <w:pStyle w:val="lfej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875" w:hanging="360"/>
      </w:pPr>
      <w:rPr>
        <w:rFonts w:ascii="Georgia" w:hAnsi="Georgia" w:cs="Symbol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A06F13"/>
    <w:multiLevelType w:val="hybridMultilevel"/>
    <w:tmpl w:val="7188CC14"/>
    <w:lvl w:ilvl="0" w:tplc="FFFFFFFF">
      <w:start w:val="1"/>
      <w:numFmt w:val="lowerRoman"/>
      <w:lvlText w:val="%1.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37F10"/>
    <w:multiLevelType w:val="hybridMultilevel"/>
    <w:tmpl w:val="810C11C0"/>
    <w:lvl w:ilvl="0" w:tplc="FFFFFFFF">
      <w:start w:val="1"/>
      <w:numFmt w:val="upp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  <w:i w:val="0"/>
      </w:rPr>
    </w:lvl>
    <w:lvl w:ilvl="2" w:tplc="FFFFFFFF">
      <w:start w:val="14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A381291"/>
    <w:multiLevelType w:val="hybridMultilevel"/>
    <w:tmpl w:val="AB904DA0"/>
    <w:lvl w:ilvl="0" w:tplc="09C6352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DE55CC"/>
    <w:multiLevelType w:val="hybridMultilevel"/>
    <w:tmpl w:val="7188CC14"/>
    <w:lvl w:ilvl="0" w:tplc="FFFFFFFF">
      <w:start w:val="1"/>
      <w:numFmt w:val="lowerRoman"/>
      <w:lvlText w:val="%1.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08222">
    <w:abstractNumId w:val="0"/>
  </w:num>
  <w:num w:numId="2" w16cid:durableId="513692885">
    <w:abstractNumId w:val="1"/>
  </w:num>
  <w:num w:numId="3" w16cid:durableId="1296790129">
    <w:abstractNumId w:val="4"/>
  </w:num>
  <w:num w:numId="4" w16cid:durableId="352730546">
    <w:abstractNumId w:val="3"/>
  </w:num>
  <w:num w:numId="5" w16cid:durableId="717364790">
    <w:abstractNumId w:val="5"/>
  </w:num>
  <w:num w:numId="6" w16cid:durableId="1950817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86"/>
    <w:rsid w:val="00015B9D"/>
    <w:rsid w:val="00041BCD"/>
    <w:rsid w:val="00076072"/>
    <w:rsid w:val="000C4212"/>
    <w:rsid w:val="000F5C6E"/>
    <w:rsid w:val="00107D4C"/>
    <w:rsid w:val="0012326A"/>
    <w:rsid w:val="00130D44"/>
    <w:rsid w:val="00161116"/>
    <w:rsid w:val="0016548A"/>
    <w:rsid w:val="00170F86"/>
    <w:rsid w:val="00171F66"/>
    <w:rsid w:val="00176C9A"/>
    <w:rsid w:val="00194123"/>
    <w:rsid w:val="001942A4"/>
    <w:rsid w:val="001A1F5F"/>
    <w:rsid w:val="001A3E5F"/>
    <w:rsid w:val="001A4EE6"/>
    <w:rsid w:val="001E3E2B"/>
    <w:rsid w:val="00210C4E"/>
    <w:rsid w:val="00271F7E"/>
    <w:rsid w:val="002765BD"/>
    <w:rsid w:val="00286D18"/>
    <w:rsid w:val="002904BE"/>
    <w:rsid w:val="00311720"/>
    <w:rsid w:val="003145A5"/>
    <w:rsid w:val="003562A5"/>
    <w:rsid w:val="00361800"/>
    <w:rsid w:val="003630DB"/>
    <w:rsid w:val="00375306"/>
    <w:rsid w:val="003D78C1"/>
    <w:rsid w:val="003E1857"/>
    <w:rsid w:val="003E3111"/>
    <w:rsid w:val="003E789D"/>
    <w:rsid w:val="0042096A"/>
    <w:rsid w:val="00425B86"/>
    <w:rsid w:val="004323E5"/>
    <w:rsid w:val="004508AC"/>
    <w:rsid w:val="00457B6F"/>
    <w:rsid w:val="00460062"/>
    <w:rsid w:val="004825E6"/>
    <w:rsid w:val="004B4EE8"/>
    <w:rsid w:val="004D49A3"/>
    <w:rsid w:val="004E3379"/>
    <w:rsid w:val="004F116C"/>
    <w:rsid w:val="004F65B6"/>
    <w:rsid w:val="004F7DC9"/>
    <w:rsid w:val="0052261A"/>
    <w:rsid w:val="005247BB"/>
    <w:rsid w:val="0055377B"/>
    <w:rsid w:val="00591C22"/>
    <w:rsid w:val="005B44C2"/>
    <w:rsid w:val="005C3EA6"/>
    <w:rsid w:val="005C7AE3"/>
    <w:rsid w:val="00633BC1"/>
    <w:rsid w:val="0063409D"/>
    <w:rsid w:val="00636D61"/>
    <w:rsid w:val="00653BAF"/>
    <w:rsid w:val="00680C08"/>
    <w:rsid w:val="00692D7E"/>
    <w:rsid w:val="006C1994"/>
    <w:rsid w:val="007145C8"/>
    <w:rsid w:val="0072170A"/>
    <w:rsid w:val="0072652A"/>
    <w:rsid w:val="00735D69"/>
    <w:rsid w:val="00771877"/>
    <w:rsid w:val="007731DE"/>
    <w:rsid w:val="00773AF4"/>
    <w:rsid w:val="00781E80"/>
    <w:rsid w:val="00786EE9"/>
    <w:rsid w:val="00795291"/>
    <w:rsid w:val="0079694D"/>
    <w:rsid w:val="0079764C"/>
    <w:rsid w:val="00797C22"/>
    <w:rsid w:val="007A4A6D"/>
    <w:rsid w:val="007C1E7C"/>
    <w:rsid w:val="007C478B"/>
    <w:rsid w:val="00801329"/>
    <w:rsid w:val="00807008"/>
    <w:rsid w:val="00823BF2"/>
    <w:rsid w:val="008537B7"/>
    <w:rsid w:val="00864D85"/>
    <w:rsid w:val="00875F75"/>
    <w:rsid w:val="008A0CFD"/>
    <w:rsid w:val="008A38D7"/>
    <w:rsid w:val="008C16D9"/>
    <w:rsid w:val="008E7A17"/>
    <w:rsid w:val="008F2070"/>
    <w:rsid w:val="008F4527"/>
    <w:rsid w:val="0091696D"/>
    <w:rsid w:val="00932111"/>
    <w:rsid w:val="00981C9C"/>
    <w:rsid w:val="009D720F"/>
    <w:rsid w:val="009E6A77"/>
    <w:rsid w:val="009F1BA2"/>
    <w:rsid w:val="009F746D"/>
    <w:rsid w:val="00A0297E"/>
    <w:rsid w:val="00A2029B"/>
    <w:rsid w:val="00A260B2"/>
    <w:rsid w:val="00A43671"/>
    <w:rsid w:val="00A45C30"/>
    <w:rsid w:val="00A6190E"/>
    <w:rsid w:val="00AD43ED"/>
    <w:rsid w:val="00AE40B6"/>
    <w:rsid w:val="00AF0E99"/>
    <w:rsid w:val="00B45AD0"/>
    <w:rsid w:val="00B56889"/>
    <w:rsid w:val="00B6513A"/>
    <w:rsid w:val="00B67733"/>
    <w:rsid w:val="00B7060F"/>
    <w:rsid w:val="00B9285B"/>
    <w:rsid w:val="00BB7B30"/>
    <w:rsid w:val="00BC587C"/>
    <w:rsid w:val="00BE74F4"/>
    <w:rsid w:val="00BF7D12"/>
    <w:rsid w:val="00C32090"/>
    <w:rsid w:val="00C44582"/>
    <w:rsid w:val="00C54436"/>
    <w:rsid w:val="00C66E63"/>
    <w:rsid w:val="00C94D31"/>
    <w:rsid w:val="00CD6EE9"/>
    <w:rsid w:val="00CE3D23"/>
    <w:rsid w:val="00CE572B"/>
    <w:rsid w:val="00D249EC"/>
    <w:rsid w:val="00D913EF"/>
    <w:rsid w:val="00DA1A54"/>
    <w:rsid w:val="00DD6CFB"/>
    <w:rsid w:val="00DF0694"/>
    <w:rsid w:val="00E13438"/>
    <w:rsid w:val="00E65D5C"/>
    <w:rsid w:val="00EB2CAB"/>
    <w:rsid w:val="00ED3DC0"/>
    <w:rsid w:val="00EF0D96"/>
    <w:rsid w:val="00EF37CD"/>
    <w:rsid w:val="00F92952"/>
    <w:rsid w:val="00F97703"/>
    <w:rsid w:val="00FB5F9F"/>
    <w:rsid w:val="00FD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908BC"/>
  <w15:docId w15:val="{7B4C26FB-B70B-403C-AEE3-1947831E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2111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B56889"/>
    <w:rPr>
      <w:rFonts w:ascii="Symbol" w:hAnsi="Symbol" w:cs="Symbol"/>
      <w:sz w:val="22"/>
      <w:szCs w:val="22"/>
    </w:rPr>
  </w:style>
  <w:style w:type="character" w:customStyle="1" w:styleId="WW8Num2zfalse">
    <w:name w:val="WW8Num2zfalse"/>
    <w:rsid w:val="00B56889"/>
  </w:style>
  <w:style w:type="character" w:customStyle="1" w:styleId="WW8Num2ztrue">
    <w:name w:val="WW8Num2ztrue"/>
    <w:rsid w:val="00B56889"/>
  </w:style>
  <w:style w:type="character" w:customStyle="1" w:styleId="WW-WW8Num2ztrue">
    <w:name w:val="WW-WW8Num2ztrue"/>
    <w:rsid w:val="00B56889"/>
  </w:style>
  <w:style w:type="character" w:customStyle="1" w:styleId="WW-WW8Num2ztrue1">
    <w:name w:val="WW-WW8Num2ztrue1"/>
    <w:rsid w:val="00B56889"/>
  </w:style>
  <w:style w:type="character" w:customStyle="1" w:styleId="WW-WW8Num2ztrue12">
    <w:name w:val="WW-WW8Num2ztrue12"/>
    <w:rsid w:val="00B56889"/>
  </w:style>
  <w:style w:type="character" w:customStyle="1" w:styleId="WW-WW8Num2ztrue123">
    <w:name w:val="WW-WW8Num2ztrue123"/>
    <w:rsid w:val="00B56889"/>
  </w:style>
  <w:style w:type="character" w:customStyle="1" w:styleId="WW-WW8Num2ztrue1234">
    <w:name w:val="WW-WW8Num2ztrue1234"/>
    <w:rsid w:val="00B56889"/>
  </w:style>
  <w:style w:type="character" w:customStyle="1" w:styleId="WW-WW8Num2ztrue12345">
    <w:name w:val="WW-WW8Num2ztrue12345"/>
    <w:rsid w:val="00B56889"/>
  </w:style>
  <w:style w:type="character" w:customStyle="1" w:styleId="WW-WW8Num2ztrue123456">
    <w:name w:val="WW-WW8Num2ztrue123456"/>
    <w:rsid w:val="00B56889"/>
  </w:style>
  <w:style w:type="character" w:customStyle="1" w:styleId="WW-WW8Num2ztrue1234567">
    <w:name w:val="WW-WW8Num2ztrue1234567"/>
    <w:rsid w:val="00B56889"/>
  </w:style>
  <w:style w:type="character" w:customStyle="1" w:styleId="WW-WW8Num2ztrue11">
    <w:name w:val="WW-WW8Num2ztrue11"/>
    <w:rsid w:val="00B56889"/>
  </w:style>
  <w:style w:type="character" w:customStyle="1" w:styleId="WW-WW8Num2ztrue2">
    <w:name w:val="WW-WW8Num2ztrue2"/>
    <w:rsid w:val="00B56889"/>
  </w:style>
  <w:style w:type="character" w:customStyle="1" w:styleId="WW-WW8Num2ztrue3">
    <w:name w:val="WW-WW8Num2ztrue3"/>
    <w:rsid w:val="00B56889"/>
  </w:style>
  <w:style w:type="character" w:customStyle="1" w:styleId="WW-WW8Num2ztrue4">
    <w:name w:val="WW-WW8Num2ztrue4"/>
    <w:rsid w:val="00B56889"/>
  </w:style>
  <w:style w:type="character" w:customStyle="1" w:styleId="WW-WW8Num2ztrue5">
    <w:name w:val="WW-WW8Num2ztrue5"/>
    <w:rsid w:val="00B56889"/>
  </w:style>
  <w:style w:type="character" w:customStyle="1" w:styleId="WW-WW8Num2ztrue6">
    <w:name w:val="WW-WW8Num2ztrue6"/>
    <w:rsid w:val="00B56889"/>
  </w:style>
  <w:style w:type="character" w:customStyle="1" w:styleId="WW-WW8Num2ztrue7">
    <w:name w:val="WW-WW8Num2ztrue7"/>
    <w:rsid w:val="00B56889"/>
  </w:style>
  <w:style w:type="character" w:customStyle="1" w:styleId="WW-WW8Num2ztrue111">
    <w:name w:val="WW-WW8Num2ztrue111"/>
    <w:rsid w:val="00B56889"/>
  </w:style>
  <w:style w:type="character" w:customStyle="1" w:styleId="WW-WW8Num2ztrue21">
    <w:name w:val="WW-WW8Num2ztrue21"/>
    <w:rsid w:val="00B56889"/>
  </w:style>
  <w:style w:type="character" w:customStyle="1" w:styleId="WW-WW8Num2ztrue31">
    <w:name w:val="WW-WW8Num2ztrue31"/>
    <w:rsid w:val="00B56889"/>
  </w:style>
  <w:style w:type="character" w:customStyle="1" w:styleId="WW-WW8Num2ztrue41">
    <w:name w:val="WW-WW8Num2ztrue41"/>
    <w:rsid w:val="00B56889"/>
  </w:style>
  <w:style w:type="character" w:customStyle="1" w:styleId="WW-WW8Num2ztrue51">
    <w:name w:val="WW-WW8Num2ztrue51"/>
    <w:rsid w:val="00B56889"/>
  </w:style>
  <w:style w:type="character" w:customStyle="1" w:styleId="WW-WW8Num2ztrue61">
    <w:name w:val="WW-WW8Num2ztrue61"/>
    <w:rsid w:val="00B56889"/>
  </w:style>
  <w:style w:type="character" w:customStyle="1" w:styleId="WW-WW8Num2ztrue71">
    <w:name w:val="WW-WW8Num2ztrue71"/>
    <w:rsid w:val="00B56889"/>
  </w:style>
  <w:style w:type="character" w:customStyle="1" w:styleId="WW-WW8Num2ztrue1111">
    <w:name w:val="WW-WW8Num2ztrue1111"/>
    <w:rsid w:val="00B56889"/>
  </w:style>
  <w:style w:type="character" w:customStyle="1" w:styleId="WW-WW8Num2ztrue211">
    <w:name w:val="WW-WW8Num2ztrue211"/>
    <w:rsid w:val="00B56889"/>
  </w:style>
  <w:style w:type="character" w:customStyle="1" w:styleId="WW-WW8Num2ztrue311">
    <w:name w:val="WW-WW8Num2ztrue311"/>
    <w:rsid w:val="00B56889"/>
  </w:style>
  <w:style w:type="character" w:customStyle="1" w:styleId="WW-WW8Num2ztrue411">
    <w:name w:val="WW-WW8Num2ztrue411"/>
    <w:rsid w:val="00B56889"/>
  </w:style>
  <w:style w:type="character" w:customStyle="1" w:styleId="WW-WW8Num2ztrue511">
    <w:name w:val="WW-WW8Num2ztrue511"/>
    <w:rsid w:val="00B56889"/>
  </w:style>
  <w:style w:type="character" w:customStyle="1" w:styleId="WW-WW8Num2ztrue611">
    <w:name w:val="WW-WW8Num2ztrue611"/>
    <w:rsid w:val="00B56889"/>
  </w:style>
  <w:style w:type="character" w:customStyle="1" w:styleId="Bekezdsalapbettpusa3">
    <w:name w:val="Bekezdés alapbetűtípusa3"/>
    <w:rsid w:val="00B56889"/>
  </w:style>
  <w:style w:type="character" w:customStyle="1" w:styleId="WW-WW8Num2ztrue711">
    <w:name w:val="WW-WW8Num2ztrue711"/>
    <w:rsid w:val="00B56889"/>
  </w:style>
  <w:style w:type="character" w:customStyle="1" w:styleId="WW-WW8Num2ztrue11111">
    <w:name w:val="WW-WW8Num2ztrue11111"/>
    <w:rsid w:val="00B56889"/>
  </w:style>
  <w:style w:type="character" w:customStyle="1" w:styleId="WW-WW8Num2ztrue2111">
    <w:name w:val="WW-WW8Num2ztrue2111"/>
    <w:rsid w:val="00B56889"/>
  </w:style>
  <w:style w:type="character" w:customStyle="1" w:styleId="WW-WW8Num2ztrue3111">
    <w:name w:val="WW-WW8Num2ztrue3111"/>
    <w:rsid w:val="00B56889"/>
  </w:style>
  <w:style w:type="character" w:customStyle="1" w:styleId="WW-WW8Num2ztrue4111">
    <w:name w:val="WW-WW8Num2ztrue4111"/>
    <w:rsid w:val="00B56889"/>
  </w:style>
  <w:style w:type="character" w:customStyle="1" w:styleId="WW-WW8Num2ztrue5111">
    <w:name w:val="WW-WW8Num2ztrue5111"/>
    <w:rsid w:val="00B56889"/>
  </w:style>
  <w:style w:type="character" w:customStyle="1" w:styleId="WW-WW8Num2ztrue6111">
    <w:name w:val="WW-WW8Num2ztrue6111"/>
    <w:rsid w:val="00B56889"/>
  </w:style>
  <w:style w:type="character" w:customStyle="1" w:styleId="WW8Num1z1">
    <w:name w:val="WW8Num1z1"/>
    <w:rsid w:val="00B56889"/>
    <w:rPr>
      <w:rFonts w:ascii="Courier New" w:hAnsi="Courier New" w:cs="Courier New"/>
    </w:rPr>
  </w:style>
  <w:style w:type="character" w:customStyle="1" w:styleId="WW8Num1z2">
    <w:name w:val="WW8Num1z2"/>
    <w:rsid w:val="00B56889"/>
    <w:rPr>
      <w:rFonts w:ascii="Wingdings" w:hAnsi="Wingdings" w:cs="Wingdings"/>
    </w:rPr>
  </w:style>
  <w:style w:type="character" w:customStyle="1" w:styleId="WW8Num1z3">
    <w:name w:val="WW8Num1z3"/>
    <w:rsid w:val="00B56889"/>
    <w:rPr>
      <w:rFonts w:ascii="Symbol" w:hAnsi="Symbol" w:cs="Symbol"/>
    </w:rPr>
  </w:style>
  <w:style w:type="character" w:customStyle="1" w:styleId="Bekezdsalapbettpusa2">
    <w:name w:val="Bekezdés alapbetűtípusa2"/>
    <w:rsid w:val="00B56889"/>
  </w:style>
  <w:style w:type="character" w:customStyle="1" w:styleId="Absatz-Standardschriftart">
    <w:name w:val="Absatz-Standardschriftart"/>
    <w:rsid w:val="00B56889"/>
  </w:style>
  <w:style w:type="character" w:customStyle="1" w:styleId="WW8Num3z0">
    <w:name w:val="WW8Num3z0"/>
    <w:rsid w:val="00B56889"/>
    <w:rPr>
      <w:rFonts w:ascii="Symbol" w:hAnsi="Symbol" w:cs="OpenSymbol"/>
    </w:rPr>
  </w:style>
  <w:style w:type="character" w:customStyle="1" w:styleId="WW-Absatz-Standardschriftart">
    <w:name w:val="WW-Absatz-Standardschriftart"/>
    <w:rsid w:val="00B56889"/>
  </w:style>
  <w:style w:type="character" w:customStyle="1" w:styleId="WW-Absatz-Standardschriftart1">
    <w:name w:val="WW-Absatz-Standardschriftart1"/>
    <w:rsid w:val="00B56889"/>
  </w:style>
  <w:style w:type="character" w:customStyle="1" w:styleId="WW8Num4z0">
    <w:name w:val="WW8Num4z0"/>
    <w:rsid w:val="00B56889"/>
    <w:rPr>
      <w:rFonts w:ascii="Symbol" w:hAnsi="Symbol" w:cs="Symbol"/>
    </w:rPr>
  </w:style>
  <w:style w:type="character" w:customStyle="1" w:styleId="WW-Absatz-Standardschriftart11">
    <w:name w:val="WW-Absatz-Standardschriftart11"/>
    <w:rsid w:val="00B56889"/>
  </w:style>
  <w:style w:type="character" w:customStyle="1" w:styleId="WW-Absatz-Standardschriftart111">
    <w:name w:val="WW-Absatz-Standardschriftart111"/>
    <w:rsid w:val="00B56889"/>
  </w:style>
  <w:style w:type="character" w:customStyle="1" w:styleId="WW-Absatz-Standardschriftart1111">
    <w:name w:val="WW-Absatz-Standardschriftart1111"/>
    <w:rsid w:val="00B56889"/>
  </w:style>
  <w:style w:type="character" w:customStyle="1" w:styleId="WW8Num2z0">
    <w:name w:val="WW8Num2z0"/>
    <w:rsid w:val="00B56889"/>
    <w:rPr>
      <w:rFonts w:ascii="Symbol" w:hAnsi="Symbol" w:cs="Symbol"/>
    </w:rPr>
  </w:style>
  <w:style w:type="character" w:customStyle="1" w:styleId="WW8Num2z1">
    <w:name w:val="WW8Num2z1"/>
    <w:rsid w:val="00B56889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B56889"/>
    <w:rPr>
      <w:rFonts w:ascii="Wingdings" w:hAnsi="Wingdings" w:cs="Wingdings"/>
    </w:rPr>
  </w:style>
  <w:style w:type="character" w:customStyle="1" w:styleId="WW8Num2z4">
    <w:name w:val="WW8Num2z4"/>
    <w:rsid w:val="00B56889"/>
    <w:rPr>
      <w:rFonts w:ascii="Courier New" w:hAnsi="Courier New" w:cs="Courier New"/>
    </w:rPr>
  </w:style>
  <w:style w:type="character" w:customStyle="1" w:styleId="WW8Num4z2">
    <w:name w:val="WW8Num4z2"/>
    <w:rsid w:val="00B56889"/>
    <w:rPr>
      <w:rFonts w:ascii="Wingdings" w:hAnsi="Wingdings" w:cs="Wingdings"/>
    </w:rPr>
  </w:style>
  <w:style w:type="character" w:customStyle="1" w:styleId="WW8Num4z4">
    <w:name w:val="WW8Num4z4"/>
    <w:rsid w:val="00B56889"/>
    <w:rPr>
      <w:rFonts w:ascii="Courier New" w:hAnsi="Courier New" w:cs="Courier New"/>
    </w:rPr>
  </w:style>
  <w:style w:type="character" w:customStyle="1" w:styleId="WW8Num6z0">
    <w:name w:val="WW8Num6z0"/>
    <w:rsid w:val="00B56889"/>
    <w:rPr>
      <w:rFonts w:ascii="Symbol" w:hAnsi="Symbol" w:cs="Symbol"/>
    </w:rPr>
  </w:style>
  <w:style w:type="character" w:customStyle="1" w:styleId="WW8Num6z1">
    <w:name w:val="WW8Num6z1"/>
    <w:rsid w:val="00B56889"/>
    <w:rPr>
      <w:rFonts w:ascii="Courier New" w:hAnsi="Courier New" w:cs="Courier New"/>
    </w:rPr>
  </w:style>
  <w:style w:type="character" w:customStyle="1" w:styleId="WW8Num6z2">
    <w:name w:val="WW8Num6z2"/>
    <w:rsid w:val="00B56889"/>
    <w:rPr>
      <w:rFonts w:ascii="Wingdings" w:hAnsi="Wingdings" w:cs="Wingdings"/>
    </w:rPr>
  </w:style>
  <w:style w:type="character" w:customStyle="1" w:styleId="WW8Num7z0">
    <w:name w:val="WW8Num7z0"/>
    <w:rsid w:val="00B56889"/>
    <w:rPr>
      <w:rFonts w:ascii="Symbol" w:hAnsi="Symbol" w:cs="Symbol"/>
    </w:rPr>
  </w:style>
  <w:style w:type="character" w:customStyle="1" w:styleId="WW8Num7z1">
    <w:name w:val="WW8Num7z1"/>
    <w:rsid w:val="00B56889"/>
    <w:rPr>
      <w:rFonts w:ascii="Courier New" w:hAnsi="Courier New" w:cs="Courier New"/>
    </w:rPr>
  </w:style>
  <w:style w:type="character" w:customStyle="1" w:styleId="WW8Num7z2">
    <w:name w:val="WW8Num7z2"/>
    <w:rsid w:val="00B56889"/>
    <w:rPr>
      <w:rFonts w:ascii="Wingdings" w:hAnsi="Wingdings" w:cs="Wingdings"/>
    </w:rPr>
  </w:style>
  <w:style w:type="character" w:customStyle="1" w:styleId="WW8Num8z0">
    <w:name w:val="WW8Num8z0"/>
    <w:rsid w:val="00B5688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56889"/>
    <w:rPr>
      <w:rFonts w:ascii="Courier New" w:hAnsi="Courier New" w:cs="Courier New"/>
    </w:rPr>
  </w:style>
  <w:style w:type="character" w:customStyle="1" w:styleId="WW8Num8z2">
    <w:name w:val="WW8Num8z2"/>
    <w:rsid w:val="00B56889"/>
    <w:rPr>
      <w:rFonts w:ascii="Wingdings" w:hAnsi="Wingdings" w:cs="Wingdings"/>
    </w:rPr>
  </w:style>
  <w:style w:type="character" w:customStyle="1" w:styleId="WW8Num8z3">
    <w:name w:val="WW8Num8z3"/>
    <w:rsid w:val="00B56889"/>
    <w:rPr>
      <w:rFonts w:ascii="Symbol" w:hAnsi="Symbol" w:cs="Symbol"/>
    </w:rPr>
  </w:style>
  <w:style w:type="character" w:customStyle="1" w:styleId="Bekezdsalapbettpusa1">
    <w:name w:val="Bekezdés alapbetűtípusa1"/>
    <w:rsid w:val="00B56889"/>
  </w:style>
  <w:style w:type="character" w:customStyle="1" w:styleId="CharChar1">
    <w:name w:val="Char Char1"/>
    <w:rsid w:val="00B56889"/>
    <w:rPr>
      <w:sz w:val="24"/>
      <w:szCs w:val="24"/>
    </w:rPr>
  </w:style>
  <w:style w:type="character" w:customStyle="1" w:styleId="CharChar">
    <w:name w:val="Char Char"/>
    <w:rsid w:val="00B56889"/>
    <w:rPr>
      <w:sz w:val="24"/>
      <w:szCs w:val="24"/>
    </w:rPr>
  </w:style>
  <w:style w:type="character" w:customStyle="1" w:styleId="Felsorolsjel">
    <w:name w:val="Felsorolásjel"/>
    <w:rsid w:val="00B56889"/>
    <w:rPr>
      <w:rFonts w:ascii="OpenSymbol" w:eastAsia="OpenSymbol" w:hAnsi="OpenSymbol" w:cs="OpenSymbol"/>
    </w:rPr>
  </w:style>
  <w:style w:type="character" w:customStyle="1" w:styleId="Lbjegyzet-karakterek">
    <w:name w:val="Lábjegyzet-karakterek"/>
    <w:rsid w:val="00B56889"/>
  </w:style>
  <w:style w:type="character" w:customStyle="1" w:styleId="Lbjegyzet-hivatkozs1">
    <w:name w:val="Lábjegyzet-hivatkozás1"/>
    <w:rsid w:val="00B56889"/>
    <w:rPr>
      <w:vertAlign w:val="superscript"/>
    </w:rPr>
  </w:style>
  <w:style w:type="character" w:customStyle="1" w:styleId="Vgjegyzet-karakterek">
    <w:name w:val="Végjegyzet-karakterek"/>
    <w:rsid w:val="00B56889"/>
    <w:rPr>
      <w:vertAlign w:val="superscript"/>
    </w:rPr>
  </w:style>
  <w:style w:type="character" w:customStyle="1" w:styleId="WW-Vgjegyzet-karakterek">
    <w:name w:val="WW-Végjegyzet-karakterek"/>
    <w:rsid w:val="00B56889"/>
  </w:style>
  <w:style w:type="character" w:customStyle="1" w:styleId="Szmozsjelek">
    <w:name w:val="Számozásjelek"/>
    <w:rsid w:val="00B56889"/>
  </w:style>
  <w:style w:type="character" w:customStyle="1" w:styleId="Vgjegyzet-hivatkozs1">
    <w:name w:val="Végjegyzet-hivatkozás1"/>
    <w:rsid w:val="00B56889"/>
    <w:rPr>
      <w:vertAlign w:val="superscript"/>
    </w:rPr>
  </w:style>
  <w:style w:type="paragraph" w:customStyle="1" w:styleId="Cmsor">
    <w:name w:val="Címsor"/>
    <w:basedOn w:val="Norml"/>
    <w:next w:val="Szvegtrzs"/>
    <w:rsid w:val="00B5688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B56889"/>
    <w:pPr>
      <w:spacing w:after="120"/>
    </w:pPr>
  </w:style>
  <w:style w:type="paragraph" w:styleId="Lista">
    <w:name w:val="List"/>
    <w:basedOn w:val="Szvegtrzs"/>
    <w:rsid w:val="00B56889"/>
    <w:rPr>
      <w:rFonts w:cs="Mangal"/>
    </w:rPr>
  </w:style>
  <w:style w:type="paragraph" w:customStyle="1" w:styleId="Felirat">
    <w:name w:val="Felirat"/>
    <w:basedOn w:val="Norml"/>
    <w:rsid w:val="00B56889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B56889"/>
    <w:pPr>
      <w:suppressLineNumbers/>
    </w:pPr>
    <w:rPr>
      <w:rFonts w:cs="Mangal"/>
    </w:rPr>
  </w:style>
  <w:style w:type="paragraph" w:customStyle="1" w:styleId="Kpalrs2">
    <w:name w:val="Képaláírás2"/>
    <w:basedOn w:val="Norml"/>
    <w:rsid w:val="00B56889"/>
    <w:pPr>
      <w:suppressLineNumbers/>
      <w:spacing w:before="120" w:after="120"/>
    </w:pPr>
    <w:rPr>
      <w:rFonts w:cs="Mangal"/>
      <w:i/>
      <w:iCs/>
    </w:rPr>
  </w:style>
  <w:style w:type="paragraph" w:customStyle="1" w:styleId="Kpalrs1">
    <w:name w:val="Képaláírás1"/>
    <w:basedOn w:val="Norml"/>
    <w:rsid w:val="00B56889"/>
    <w:pPr>
      <w:suppressLineNumbers/>
      <w:spacing w:before="120" w:after="120"/>
    </w:pPr>
    <w:rPr>
      <w:rFonts w:cs="Mangal"/>
      <w:i/>
      <w:iCs/>
    </w:rPr>
  </w:style>
  <w:style w:type="paragraph" w:styleId="Listaszerbekezds">
    <w:name w:val="List Paragraph"/>
    <w:basedOn w:val="Norml"/>
    <w:qFormat/>
    <w:rsid w:val="00B56889"/>
    <w:pPr>
      <w:ind w:left="708"/>
    </w:pPr>
  </w:style>
  <w:style w:type="paragraph" w:styleId="lfej">
    <w:name w:val="header"/>
    <w:basedOn w:val="Norml"/>
    <w:rsid w:val="00B5688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56889"/>
    <w:pPr>
      <w:tabs>
        <w:tab w:val="center" w:pos="4536"/>
        <w:tab w:val="right" w:pos="9072"/>
      </w:tabs>
    </w:pPr>
  </w:style>
  <w:style w:type="paragraph" w:customStyle="1" w:styleId="Bekezds">
    <w:name w:val="Bekezdés"/>
    <w:next w:val="Norml"/>
    <w:rsid w:val="00B56889"/>
    <w:pPr>
      <w:widowControl w:val="0"/>
      <w:suppressAutoHyphens/>
      <w:autoSpaceDE w:val="0"/>
      <w:ind w:firstLine="202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Bekezds2">
    <w:name w:val="Bekezdés2"/>
    <w:next w:val="Norml"/>
    <w:rsid w:val="00B56889"/>
    <w:pPr>
      <w:widowControl w:val="0"/>
      <w:suppressAutoHyphens/>
      <w:autoSpaceDE w:val="0"/>
      <w:ind w:left="204" w:firstLine="204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Bekezds3">
    <w:name w:val="Bekezdés3"/>
    <w:next w:val="Norml"/>
    <w:rsid w:val="00B56889"/>
    <w:pPr>
      <w:widowControl w:val="0"/>
      <w:suppressAutoHyphens/>
      <w:autoSpaceDE w:val="0"/>
      <w:ind w:left="408" w:firstLine="204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Bekezds4">
    <w:name w:val="Bekezdés4"/>
    <w:next w:val="Norml"/>
    <w:rsid w:val="00B56889"/>
    <w:pPr>
      <w:widowControl w:val="0"/>
      <w:suppressAutoHyphens/>
      <w:autoSpaceDE w:val="0"/>
      <w:ind w:left="613" w:firstLine="204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DltCm">
    <w:name w:val="DôltCím"/>
    <w:next w:val="Norml"/>
    <w:rsid w:val="00B56889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i/>
      <w:iCs/>
      <w:sz w:val="24"/>
      <w:szCs w:val="24"/>
      <w:lang w:eastAsia="hi-IN" w:bidi="hi-IN"/>
    </w:rPr>
  </w:style>
  <w:style w:type="paragraph" w:customStyle="1" w:styleId="FejezetCm">
    <w:name w:val="FejezetCím"/>
    <w:next w:val="Norml"/>
    <w:rsid w:val="00B56889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b/>
      <w:bCs/>
      <w:i/>
      <w:iCs/>
      <w:sz w:val="24"/>
      <w:szCs w:val="24"/>
      <w:lang w:eastAsia="hi-IN" w:bidi="hi-IN"/>
    </w:rPr>
  </w:style>
  <w:style w:type="paragraph" w:customStyle="1" w:styleId="FCm">
    <w:name w:val="FôCím"/>
    <w:next w:val="Norml"/>
    <w:rsid w:val="00B56889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b/>
      <w:bCs/>
      <w:sz w:val="28"/>
      <w:szCs w:val="28"/>
      <w:lang w:eastAsia="hi-IN" w:bidi="hi-IN"/>
    </w:rPr>
  </w:style>
  <w:style w:type="paragraph" w:customStyle="1" w:styleId="Kikezds">
    <w:name w:val="Kikezdés"/>
    <w:next w:val="Norml"/>
    <w:rsid w:val="00B56889"/>
    <w:pPr>
      <w:widowControl w:val="0"/>
      <w:suppressAutoHyphens/>
      <w:autoSpaceDE w:val="0"/>
      <w:ind w:left="202" w:hanging="202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Kikezds2">
    <w:name w:val="Kikezdés2"/>
    <w:next w:val="Norml"/>
    <w:rsid w:val="00B56889"/>
    <w:pPr>
      <w:widowControl w:val="0"/>
      <w:suppressAutoHyphens/>
      <w:autoSpaceDE w:val="0"/>
      <w:ind w:left="408" w:hanging="202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Kikezds3">
    <w:name w:val="Kikezdés3"/>
    <w:next w:val="Norml"/>
    <w:rsid w:val="00B56889"/>
    <w:pPr>
      <w:widowControl w:val="0"/>
      <w:suppressAutoHyphens/>
      <w:autoSpaceDE w:val="0"/>
      <w:ind w:left="613" w:hanging="202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Kikezds4">
    <w:name w:val="Kikezdés4"/>
    <w:next w:val="Norml"/>
    <w:rsid w:val="00B56889"/>
    <w:pPr>
      <w:widowControl w:val="0"/>
      <w:suppressAutoHyphens/>
      <w:autoSpaceDE w:val="0"/>
      <w:ind w:left="817" w:hanging="202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kzp">
    <w:name w:val="közép"/>
    <w:next w:val="Norml"/>
    <w:rsid w:val="00B56889"/>
    <w:pPr>
      <w:widowControl w:val="0"/>
      <w:suppressAutoHyphens/>
      <w:autoSpaceDE w:val="0"/>
      <w:spacing w:before="240" w:after="240"/>
      <w:jc w:val="center"/>
    </w:pPr>
    <w:rPr>
      <w:rFonts w:eastAsia="Lucida Sans Unicode" w:cs="Mangal"/>
      <w:i/>
      <w:iCs/>
      <w:sz w:val="24"/>
      <w:szCs w:val="24"/>
      <w:lang w:eastAsia="hi-IN" w:bidi="hi-IN"/>
    </w:rPr>
  </w:style>
  <w:style w:type="paragraph" w:customStyle="1" w:styleId="MellkletCm">
    <w:name w:val="MellékletCím"/>
    <w:next w:val="Norml"/>
    <w:rsid w:val="00B56889"/>
    <w:pPr>
      <w:widowControl w:val="0"/>
      <w:suppressAutoHyphens/>
      <w:autoSpaceDE w:val="0"/>
      <w:spacing w:before="480" w:after="240"/>
    </w:pPr>
    <w:rPr>
      <w:rFonts w:eastAsia="Lucida Sans Unicode" w:cs="Mangal"/>
      <w:i/>
      <w:iCs/>
      <w:sz w:val="24"/>
      <w:szCs w:val="24"/>
      <w:u w:val="single"/>
      <w:lang w:eastAsia="hi-IN" w:bidi="hi-IN"/>
    </w:rPr>
  </w:style>
  <w:style w:type="paragraph" w:customStyle="1" w:styleId="NormlCm">
    <w:name w:val="NormálCím"/>
    <w:next w:val="Norml"/>
    <w:rsid w:val="00B56889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VastagCm">
    <w:name w:val="VastagCím"/>
    <w:next w:val="Norml"/>
    <w:rsid w:val="00B56889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b/>
      <w:bCs/>
      <w:sz w:val="24"/>
      <w:szCs w:val="24"/>
      <w:lang w:eastAsia="hi-IN" w:bidi="hi-IN"/>
    </w:rPr>
  </w:style>
  <w:style w:type="paragraph" w:customStyle="1" w:styleId="vonal">
    <w:name w:val="vonal"/>
    <w:next w:val="Norml"/>
    <w:rsid w:val="00B56889"/>
    <w:pPr>
      <w:widowControl w:val="0"/>
      <w:suppressAutoHyphens/>
      <w:autoSpaceDE w:val="0"/>
      <w:jc w:val="center"/>
    </w:pPr>
    <w:rPr>
      <w:rFonts w:eastAsia="Lucida Sans Unicode" w:cs="Mangal"/>
      <w:sz w:val="24"/>
      <w:szCs w:val="24"/>
      <w:lang w:eastAsia="hi-IN" w:bidi="hi-IN"/>
    </w:rPr>
  </w:style>
  <w:style w:type="paragraph" w:styleId="Lbjegyzetszveg">
    <w:name w:val="footnote text"/>
    <w:basedOn w:val="Norml"/>
    <w:rsid w:val="00B56889"/>
    <w:pPr>
      <w:suppressLineNumbers/>
      <w:ind w:left="339" w:hanging="339"/>
    </w:pPr>
    <w:rPr>
      <w:sz w:val="20"/>
      <w:szCs w:val="20"/>
    </w:rPr>
  </w:style>
  <w:style w:type="paragraph" w:customStyle="1" w:styleId="Tblzattartalom">
    <w:name w:val="Táblázattartalom"/>
    <w:basedOn w:val="Norml"/>
    <w:rsid w:val="00B56889"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562A5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562A5"/>
    <w:rPr>
      <w:rFonts w:ascii="Segoe UI" w:hAnsi="Segoe UI" w:cs="Segoe UI"/>
      <w:sz w:val="18"/>
      <w:szCs w:val="18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D913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913E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913E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913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913EF"/>
    <w:rPr>
      <w:b/>
      <w:bCs/>
      <w:lang w:eastAsia="ar-SA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9E6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9E6A77"/>
    <w:rPr>
      <w:rFonts w:ascii="Courier New" w:hAnsi="Courier New" w:cs="Courier New"/>
    </w:rPr>
  </w:style>
  <w:style w:type="character" w:styleId="Hiperhivatkozs">
    <w:name w:val="Hyperlink"/>
    <w:basedOn w:val="Bekezdsalapbettpusa"/>
    <w:uiPriority w:val="99"/>
    <w:unhideWhenUsed/>
    <w:rsid w:val="009E6A77"/>
    <w:rPr>
      <w:color w:val="0000FF"/>
      <w:u w:val="single"/>
    </w:rPr>
  </w:style>
  <w:style w:type="character" w:styleId="Kiemels2">
    <w:name w:val="Strong"/>
    <w:uiPriority w:val="22"/>
    <w:qFormat/>
    <w:rsid w:val="00161116"/>
    <w:rPr>
      <w:b/>
      <w:bCs/>
    </w:rPr>
  </w:style>
  <w:style w:type="character" w:customStyle="1" w:styleId="apple-converted-space">
    <w:name w:val="apple-converted-space"/>
    <w:rsid w:val="00161116"/>
  </w:style>
  <w:style w:type="paragraph" w:styleId="Vltozat">
    <w:name w:val="Revision"/>
    <w:hidden/>
    <w:uiPriority w:val="99"/>
    <w:semiHidden/>
    <w:rsid w:val="00636D6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582E4-8919-4998-88E3-92787628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2121</Words>
  <Characters>14640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Szegényeket Támogató Alapítvány 1991</vt:lpstr>
    </vt:vector>
  </TitlesOfParts>
  <Company>Szabó és Társa Ügycédi Iroda</Company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Szegényeket Támogató Alapítvány 1991</dc:title>
  <dc:creator>Hévizi Rita</dc:creator>
  <cp:lastModifiedBy>Felhasználó</cp:lastModifiedBy>
  <cp:revision>6</cp:revision>
  <cp:lastPrinted>2016-06-30T14:11:00Z</cp:lastPrinted>
  <dcterms:created xsi:type="dcterms:W3CDTF">2024-06-25T09:08:00Z</dcterms:created>
  <dcterms:modified xsi:type="dcterms:W3CDTF">2024-06-27T11:18:00Z</dcterms:modified>
</cp:coreProperties>
</file>